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BF" w:rsidRPr="00DA1BBF" w:rsidRDefault="00DA1BBF" w:rsidP="00DA1BBF">
      <w:pPr>
        <w:spacing w:after="0" w:line="240" w:lineRule="auto"/>
        <w:ind w:left="720" w:hanging="720"/>
        <w:jc w:val="center"/>
        <w:rPr>
          <w:rFonts w:ascii="Times New Roman" w:eastAsia="Times New Roman" w:hAnsi="Times New Roman" w:cs="Times New Roman"/>
          <w:b/>
          <w:sz w:val="24"/>
          <w:szCs w:val="24"/>
          <w:lang w:val="lv-LV" w:eastAsia="lv-LV"/>
        </w:rPr>
      </w:pPr>
      <w:r w:rsidRPr="00DA1BBF">
        <w:rPr>
          <w:rFonts w:ascii="Times New Roman" w:eastAsia="Times New Roman" w:hAnsi="Times New Roman" w:cs="Times New Roman"/>
          <w:b/>
          <w:sz w:val="24"/>
          <w:szCs w:val="24"/>
          <w:lang w:val="lv-LV" w:eastAsia="lv-LV"/>
        </w:rPr>
        <w:t>LĪGUMS</w:t>
      </w:r>
    </w:p>
    <w:p w:rsidR="00DA1BBF" w:rsidRDefault="00DA1BBF" w:rsidP="00DA1BBF">
      <w:pPr>
        <w:spacing w:after="120" w:line="240" w:lineRule="auto"/>
        <w:jc w:val="center"/>
        <w:rPr>
          <w:rFonts w:ascii="Times New Roman" w:eastAsia="Times New Roman" w:hAnsi="Times New Roman" w:cs="Times New Roman"/>
          <w:b/>
          <w:bCs/>
          <w:sz w:val="24"/>
          <w:szCs w:val="24"/>
          <w:lang w:val="lv-LV"/>
        </w:rPr>
      </w:pPr>
      <w:r w:rsidRPr="00DA1BBF">
        <w:rPr>
          <w:rFonts w:ascii="Times New Roman" w:eastAsia="Times New Roman" w:hAnsi="Times New Roman" w:cs="Times New Roman"/>
          <w:b/>
          <w:sz w:val="24"/>
          <w:szCs w:val="24"/>
          <w:lang w:val="lv-LV"/>
        </w:rPr>
        <w:t xml:space="preserve">Par </w:t>
      </w:r>
      <w:r w:rsidRPr="00DA1BBF">
        <w:rPr>
          <w:rFonts w:ascii="Times New Roman" w:eastAsia="Times New Roman" w:hAnsi="Times New Roman" w:cs="Times New Roman"/>
          <w:b/>
          <w:bCs/>
          <w:sz w:val="24"/>
          <w:szCs w:val="24"/>
          <w:lang w:val="lv-LV"/>
        </w:rPr>
        <w:t xml:space="preserve">kustības pārvada pār </w:t>
      </w:r>
      <w:proofErr w:type="spellStart"/>
      <w:r w:rsidRPr="00DA1BBF">
        <w:rPr>
          <w:rFonts w:ascii="Times New Roman" w:eastAsia="Times New Roman" w:hAnsi="Times New Roman" w:cs="Times New Roman"/>
          <w:b/>
          <w:bCs/>
          <w:sz w:val="24"/>
          <w:szCs w:val="24"/>
          <w:lang w:val="lv-LV"/>
        </w:rPr>
        <w:t>dz</w:t>
      </w:r>
      <w:proofErr w:type="spellEnd"/>
      <w:r w:rsidRPr="00DA1BBF">
        <w:rPr>
          <w:rFonts w:ascii="Times New Roman" w:eastAsia="Times New Roman" w:hAnsi="Times New Roman" w:cs="Times New Roman"/>
          <w:b/>
          <w:bCs/>
          <w:sz w:val="24"/>
          <w:szCs w:val="24"/>
          <w:lang w:val="lv-LV"/>
        </w:rPr>
        <w:t xml:space="preserve">/c Rīga-Daugavpils atjaunošanu Kraujas ielā, Daugavpilī </w:t>
      </w:r>
    </w:p>
    <w:p w:rsidR="005D37EF" w:rsidRPr="00DA1BBF" w:rsidRDefault="005D37EF" w:rsidP="00DA1BBF">
      <w:pPr>
        <w:spacing w:after="120" w:line="240" w:lineRule="auto"/>
        <w:jc w:val="center"/>
        <w:rPr>
          <w:rFonts w:ascii="Times New Roman" w:eastAsia="Times New Roman" w:hAnsi="Times New Roman" w:cs="Times New Roman"/>
          <w:b/>
          <w:bCs/>
          <w:sz w:val="24"/>
          <w:szCs w:val="24"/>
          <w:lang w:val="lv-LV"/>
        </w:rPr>
      </w:pPr>
    </w:p>
    <w:p w:rsidR="00DA1BBF" w:rsidRPr="00DA1BBF" w:rsidRDefault="00DA1BBF" w:rsidP="00DA1BBF">
      <w:pPr>
        <w:spacing w:after="120" w:line="20" w:lineRule="atLeast"/>
        <w:rPr>
          <w:rFonts w:ascii="Times New Roman" w:eastAsia="Times New Roman" w:hAnsi="Times New Roman" w:cs="Times New Roman"/>
          <w:sz w:val="24"/>
          <w:szCs w:val="24"/>
          <w:lang w:val="lv-LV"/>
        </w:rPr>
      </w:pPr>
      <w:r w:rsidRPr="00DA1BBF">
        <w:rPr>
          <w:rFonts w:ascii="Times New Roman" w:eastAsia="Times New Roman" w:hAnsi="Times New Roman" w:cs="Times New Roman"/>
          <w:sz w:val="24"/>
          <w:szCs w:val="24"/>
          <w:lang w:val="lv-LV"/>
        </w:rPr>
        <w:t xml:space="preserve">Daugavpils                                                                                  </w:t>
      </w:r>
      <w:r w:rsidR="0081553D">
        <w:rPr>
          <w:rFonts w:ascii="Times New Roman" w:eastAsia="Times New Roman" w:hAnsi="Times New Roman" w:cs="Times New Roman"/>
          <w:sz w:val="24"/>
          <w:szCs w:val="24"/>
          <w:lang w:val="lv-LV"/>
        </w:rPr>
        <w:t xml:space="preserve">       </w:t>
      </w:r>
      <w:r w:rsidR="0081553D">
        <w:rPr>
          <w:rFonts w:ascii="Times New Roman" w:eastAsia="Times New Roman" w:hAnsi="Times New Roman" w:cs="Times New Roman"/>
          <w:sz w:val="24"/>
          <w:szCs w:val="24"/>
          <w:lang w:val="lv-LV"/>
        </w:rPr>
        <w:tab/>
        <w:t xml:space="preserve">               2016.gada 30.septembrī</w:t>
      </w:r>
    </w:p>
    <w:p w:rsidR="00DA1BBF" w:rsidRPr="00DA1BBF" w:rsidRDefault="00DA1BBF" w:rsidP="00DA1BBF">
      <w:pPr>
        <w:spacing w:after="120" w:line="240" w:lineRule="auto"/>
        <w:ind w:firstLine="567"/>
        <w:jc w:val="both"/>
        <w:rPr>
          <w:rFonts w:ascii="Times New Roman" w:eastAsia="Times New Roman" w:hAnsi="Times New Roman" w:cs="Times New Roman"/>
          <w:sz w:val="24"/>
          <w:szCs w:val="24"/>
          <w:lang w:val="lv-LV" w:eastAsia="ar-SA"/>
        </w:rPr>
      </w:pPr>
      <w:r w:rsidRPr="00DA1BBF">
        <w:rPr>
          <w:rFonts w:ascii="Times New Roman" w:eastAsia="Times New Roman" w:hAnsi="Times New Roman" w:cs="Times New Roman"/>
          <w:b/>
          <w:sz w:val="24"/>
          <w:szCs w:val="24"/>
          <w:lang w:val="lv-LV" w:eastAsia="lv-LV"/>
        </w:rPr>
        <w:t>Daugavpils pilsētas pašvaldības iestāde “Komunālās saimniecības pārvalde”</w:t>
      </w:r>
      <w:r w:rsidRPr="00DA1BBF">
        <w:rPr>
          <w:rFonts w:ascii="Times New Roman" w:eastAsia="Times New Roman" w:hAnsi="Times New Roman" w:cs="Times New Roman"/>
          <w:sz w:val="24"/>
          <w:szCs w:val="24"/>
          <w:lang w:val="lv-LV" w:eastAsia="lv-LV"/>
        </w:rPr>
        <w:t xml:space="preserve">, reģistrācijas Nr.90009547852, </w:t>
      </w:r>
      <w:r w:rsidR="0076270D">
        <w:rPr>
          <w:rFonts w:ascii="Times New Roman" w:eastAsia="Times New Roman" w:hAnsi="Times New Roman" w:cs="Times New Roman"/>
          <w:sz w:val="24"/>
          <w:szCs w:val="24"/>
          <w:lang w:val="lv-LV" w:eastAsia="lv-LV"/>
        </w:rPr>
        <w:t xml:space="preserve">juridiskā adrese: </w:t>
      </w:r>
      <w:r w:rsidRPr="00DA1BBF">
        <w:rPr>
          <w:rFonts w:ascii="Times New Roman" w:eastAsia="Times New Roman" w:hAnsi="Times New Roman" w:cs="Times New Roman"/>
          <w:sz w:val="24"/>
          <w:szCs w:val="24"/>
          <w:lang w:val="lv-LV" w:eastAsia="lv-LV"/>
        </w:rPr>
        <w:t>Saules iela 5a, Daugavpils, LV-5401, turpmāk saukta PASŪTĪTĀJS</w:t>
      </w:r>
      <w:r w:rsidRPr="00DA1BBF">
        <w:rPr>
          <w:rFonts w:ascii="Times New Roman" w:eastAsia="Times New Roman" w:hAnsi="Times New Roman" w:cs="Times New Roman"/>
          <w:sz w:val="24"/>
          <w:szCs w:val="24"/>
          <w:lang w:val="lv-LV"/>
        </w:rPr>
        <w:t>,</w:t>
      </w:r>
      <w:r w:rsidRPr="00DA1BBF">
        <w:rPr>
          <w:rFonts w:ascii="Times New Roman" w:eastAsia="Times New Roman" w:hAnsi="Times New Roman" w:cs="Times New Roman"/>
          <w:sz w:val="24"/>
          <w:szCs w:val="24"/>
          <w:lang w:val="lv-LV" w:eastAsia="ar-SA"/>
        </w:rPr>
        <w:t xml:space="preserve"> </w:t>
      </w:r>
      <w:r w:rsidRPr="00DA1BBF">
        <w:rPr>
          <w:rFonts w:ascii="Times New Roman" w:eastAsia="Times New Roman" w:hAnsi="Times New Roman" w:cs="Times New Roman"/>
          <w:color w:val="000000"/>
          <w:sz w:val="24"/>
          <w:szCs w:val="24"/>
          <w:lang w:val="lv-LV" w:eastAsia="ru-RU"/>
        </w:rPr>
        <w:t xml:space="preserve">tās </w:t>
      </w:r>
      <w:r w:rsidRPr="00DA1BBF">
        <w:rPr>
          <w:rFonts w:ascii="Times New Roman" w:eastAsia="Times New Roman" w:hAnsi="Times New Roman" w:cs="Times New Roman"/>
          <w:b/>
          <w:color w:val="000000"/>
          <w:sz w:val="24"/>
          <w:szCs w:val="24"/>
          <w:lang w:val="lv-LV" w:eastAsia="ru-RU"/>
        </w:rPr>
        <w:t xml:space="preserve">vadītāja </w:t>
      </w:r>
      <w:r w:rsidRPr="00DA1BBF">
        <w:rPr>
          <w:rFonts w:ascii="Times New Roman" w:eastAsia="Times New Roman" w:hAnsi="Times New Roman" w:cs="Times New Roman"/>
          <w:b/>
          <w:color w:val="000000"/>
          <w:sz w:val="24"/>
          <w:szCs w:val="24"/>
          <w:lang w:val="lv-LV"/>
        </w:rPr>
        <w:t>Aivara Pudāna</w:t>
      </w:r>
      <w:r w:rsidRPr="00DA1BBF">
        <w:rPr>
          <w:rFonts w:ascii="Times New Roman" w:eastAsia="Times New Roman" w:hAnsi="Times New Roman" w:cs="Times New Roman"/>
          <w:color w:val="000000"/>
          <w:sz w:val="24"/>
          <w:szCs w:val="24"/>
          <w:lang w:val="lv-LV" w:eastAsia="ru-RU"/>
        </w:rPr>
        <w:t xml:space="preserve"> personā</w:t>
      </w:r>
      <w:r w:rsidRPr="00DA1BBF">
        <w:rPr>
          <w:rFonts w:ascii="Times New Roman" w:eastAsia="Times New Roman" w:hAnsi="Times New Roman" w:cs="Times New Roman"/>
          <w:sz w:val="24"/>
          <w:szCs w:val="24"/>
          <w:lang w:val="lv-LV" w:eastAsia="ru-RU"/>
        </w:rPr>
        <w:t>, kurš darbojas uz iestādes nolikuma pamata</w:t>
      </w:r>
      <w:r w:rsidRPr="00DA1BBF">
        <w:rPr>
          <w:rFonts w:ascii="Times New Roman" w:eastAsia="Times New Roman" w:hAnsi="Times New Roman" w:cs="Times New Roman"/>
          <w:sz w:val="24"/>
          <w:szCs w:val="24"/>
          <w:lang w:val="lv-LV" w:eastAsia="ar-SA"/>
        </w:rPr>
        <w:t>, no vienas puses, un</w:t>
      </w:r>
    </w:p>
    <w:p w:rsidR="0076270D" w:rsidRPr="0076270D" w:rsidRDefault="0076270D" w:rsidP="0076270D">
      <w:pPr>
        <w:spacing w:after="120" w:line="240" w:lineRule="auto"/>
        <w:ind w:firstLine="567"/>
        <w:jc w:val="both"/>
        <w:rPr>
          <w:rFonts w:ascii="Times New Roman" w:eastAsia="Times New Roman" w:hAnsi="Times New Roman" w:cs="Times New Roman"/>
          <w:sz w:val="24"/>
          <w:szCs w:val="24"/>
          <w:lang w:val="lv-LV"/>
        </w:rPr>
      </w:pPr>
      <w:r w:rsidRPr="0076270D">
        <w:rPr>
          <w:rFonts w:ascii="Times New Roman" w:eastAsia="Times New Roman" w:hAnsi="Times New Roman" w:cs="Times New Roman"/>
          <w:b/>
          <w:sz w:val="24"/>
          <w:szCs w:val="24"/>
          <w:lang w:val="lv-LV"/>
        </w:rPr>
        <w:t>Sabiedrība ar ierobežotu atbildību “</w:t>
      </w:r>
      <w:r w:rsidRPr="0076270D">
        <w:rPr>
          <w:rFonts w:ascii="Times New Roman" w:eastAsia="Times New Roman" w:hAnsi="Times New Roman" w:cs="Times New Roman"/>
          <w:b/>
          <w:bCs/>
          <w:sz w:val="24"/>
          <w:szCs w:val="24"/>
          <w:lang w:val="lv-LV"/>
        </w:rPr>
        <w:t>Būvinženieris</w:t>
      </w:r>
      <w:r w:rsidRPr="0076270D">
        <w:rPr>
          <w:rFonts w:ascii="Times New Roman" w:eastAsia="Times New Roman" w:hAnsi="Times New Roman" w:cs="Times New Roman"/>
          <w:b/>
          <w:sz w:val="24"/>
          <w:szCs w:val="24"/>
          <w:lang w:val="lv-LV"/>
        </w:rPr>
        <w:t>”</w:t>
      </w:r>
      <w:r w:rsidRPr="0076270D">
        <w:rPr>
          <w:rFonts w:ascii="Times New Roman" w:eastAsia="Times New Roman" w:hAnsi="Times New Roman" w:cs="Times New Roman"/>
          <w:iCs/>
          <w:sz w:val="24"/>
          <w:szCs w:val="24"/>
          <w:lang w:val="lv-LV"/>
        </w:rPr>
        <w:t>, reģistrācijas Nr.</w:t>
      </w:r>
      <w:r w:rsidRPr="0076270D">
        <w:rPr>
          <w:rFonts w:ascii="Times New Roman" w:eastAsia="Times New Roman" w:hAnsi="Times New Roman" w:cs="Times New Roman"/>
          <w:bCs/>
          <w:iCs/>
          <w:sz w:val="24"/>
          <w:szCs w:val="24"/>
          <w:lang w:val="lv-LV"/>
        </w:rPr>
        <w:t>40103674094</w:t>
      </w:r>
      <w:r w:rsidRPr="0076270D">
        <w:rPr>
          <w:rFonts w:ascii="Times New Roman" w:eastAsia="Times New Roman" w:hAnsi="Times New Roman" w:cs="Times New Roman"/>
          <w:iCs/>
          <w:sz w:val="24"/>
          <w:szCs w:val="24"/>
          <w:lang w:val="lv-LV"/>
        </w:rPr>
        <w:t xml:space="preserve">, juridiskā adrese: </w:t>
      </w:r>
      <w:r w:rsidRPr="0076270D">
        <w:rPr>
          <w:rFonts w:ascii="Times New Roman" w:eastAsia="Times New Roman" w:hAnsi="Times New Roman" w:cs="Times New Roman"/>
          <w:bCs/>
          <w:iCs/>
          <w:sz w:val="24"/>
          <w:szCs w:val="24"/>
          <w:lang w:val="lv-LV"/>
        </w:rPr>
        <w:t>Telegrāfa iela 13-31, Tukums, LV-3101,</w:t>
      </w:r>
      <w:r w:rsidRPr="0076270D">
        <w:rPr>
          <w:rFonts w:ascii="Times New Roman" w:eastAsia="Times New Roman" w:hAnsi="Times New Roman" w:cs="Times New Roman"/>
          <w:sz w:val="24"/>
          <w:szCs w:val="24"/>
          <w:lang w:val="lv-LV"/>
        </w:rPr>
        <w:t xml:space="preserve"> turpmāk saukta UZŅĒMĒJS, tās </w:t>
      </w:r>
      <w:r w:rsidRPr="0076270D">
        <w:rPr>
          <w:rFonts w:ascii="Times New Roman" w:eastAsia="Times New Roman" w:hAnsi="Times New Roman" w:cs="Times New Roman"/>
          <w:b/>
          <w:bCs/>
          <w:sz w:val="24"/>
          <w:szCs w:val="24"/>
          <w:lang w:val="lv-LV"/>
        </w:rPr>
        <w:t>valdes locekļa</w:t>
      </w:r>
      <w:r w:rsidRPr="0076270D">
        <w:rPr>
          <w:rFonts w:ascii="Times New Roman" w:eastAsia="Times New Roman" w:hAnsi="Times New Roman" w:cs="Times New Roman"/>
          <w:sz w:val="24"/>
          <w:szCs w:val="24"/>
          <w:lang w:val="lv-LV"/>
        </w:rPr>
        <w:t xml:space="preserve"> </w:t>
      </w:r>
      <w:r w:rsidRPr="0076270D">
        <w:rPr>
          <w:rFonts w:ascii="Times New Roman" w:eastAsia="Times New Roman" w:hAnsi="Times New Roman" w:cs="Times New Roman"/>
          <w:b/>
          <w:sz w:val="24"/>
          <w:szCs w:val="24"/>
          <w:lang w:val="lv-LV"/>
        </w:rPr>
        <w:t xml:space="preserve">ar tiesībām pārstāvēt kapitālsabiedrību atsevišķi </w:t>
      </w:r>
      <w:r w:rsidR="006A77E5">
        <w:rPr>
          <w:rFonts w:ascii="Times New Roman" w:eastAsia="Times New Roman" w:hAnsi="Times New Roman" w:cs="Times New Roman"/>
          <w:b/>
          <w:bCs/>
          <w:sz w:val="24"/>
          <w:szCs w:val="24"/>
          <w:lang w:val="lv-LV"/>
        </w:rPr>
        <w:t>Irinas Vētras</w:t>
      </w:r>
      <w:r w:rsidRPr="0076270D">
        <w:rPr>
          <w:rFonts w:ascii="Times New Roman" w:eastAsia="Times New Roman" w:hAnsi="Times New Roman" w:cs="Times New Roman"/>
          <w:sz w:val="24"/>
          <w:szCs w:val="24"/>
          <w:lang w:val="lv-LV"/>
        </w:rPr>
        <w:t xml:space="preserve"> personā, no otras puses, abi kopā turpmāk saukti PUSES,</w:t>
      </w:r>
    </w:p>
    <w:p w:rsidR="00DA1BBF" w:rsidRPr="00DA1BBF" w:rsidRDefault="00DA1BBF" w:rsidP="00DA1BBF">
      <w:pPr>
        <w:spacing w:after="120" w:line="240" w:lineRule="auto"/>
        <w:ind w:firstLine="567"/>
        <w:jc w:val="both"/>
        <w:rPr>
          <w:rFonts w:ascii="Times New Roman" w:eastAsia="Times New Roman" w:hAnsi="Times New Roman" w:cs="Times New Roman"/>
          <w:bCs/>
          <w:sz w:val="24"/>
          <w:szCs w:val="24"/>
          <w:lang w:val="lv-LV"/>
        </w:rPr>
      </w:pPr>
      <w:r w:rsidRPr="00DA1BBF">
        <w:rPr>
          <w:rFonts w:ascii="Times New Roman" w:eastAsia="Times New Roman" w:hAnsi="Times New Roman" w:cs="Times New Roman"/>
          <w:sz w:val="24"/>
          <w:szCs w:val="24"/>
          <w:lang w:val="lv-LV"/>
        </w:rPr>
        <w:t xml:space="preserve">pamatojoties uz Daugavpils pilsētas domes </w:t>
      </w:r>
      <w:r w:rsidR="00646F2D">
        <w:rPr>
          <w:rFonts w:ascii="Times New Roman" w:eastAsia="Times New Roman" w:hAnsi="Times New Roman" w:cs="Times New Roman"/>
          <w:sz w:val="24"/>
          <w:szCs w:val="24"/>
          <w:lang w:val="lv-LV"/>
        </w:rPr>
        <w:t>iepirkuma komisijas 2016.gada 19.septembra</w:t>
      </w:r>
      <w:r w:rsidRPr="00DA1BBF">
        <w:rPr>
          <w:rFonts w:ascii="Times New Roman" w:eastAsia="Times New Roman" w:hAnsi="Times New Roman" w:cs="Times New Roman"/>
          <w:sz w:val="24"/>
          <w:szCs w:val="24"/>
          <w:lang w:val="lv-LV"/>
        </w:rPr>
        <w:t xml:space="preserve"> lēmumu (iepirkumu komisijas </w:t>
      </w:r>
      <w:r w:rsidR="0081553D">
        <w:rPr>
          <w:rFonts w:ascii="Times New Roman" w:eastAsia="Times New Roman" w:hAnsi="Times New Roman" w:cs="Times New Roman"/>
          <w:sz w:val="24"/>
          <w:szCs w:val="24"/>
          <w:lang w:val="lv-LV"/>
        </w:rPr>
        <w:t>sēdes protokols Nr.4</w:t>
      </w:r>
      <w:r w:rsidRPr="00DA1BBF">
        <w:rPr>
          <w:rFonts w:ascii="Times New Roman" w:eastAsia="Times New Roman" w:hAnsi="Times New Roman" w:cs="Times New Roman"/>
          <w:sz w:val="24"/>
          <w:szCs w:val="24"/>
          <w:lang w:val="lv-LV"/>
        </w:rPr>
        <w:t xml:space="preserve">) iepirkumā </w:t>
      </w:r>
      <w:r w:rsidRPr="00DA1BBF">
        <w:rPr>
          <w:rFonts w:ascii="Times New Roman" w:eastAsia="Times New Roman" w:hAnsi="Times New Roman" w:cs="Times New Roman"/>
          <w:bCs/>
          <w:sz w:val="24"/>
          <w:szCs w:val="24"/>
          <w:lang w:val="lv-LV" w:eastAsia="ar-SA"/>
        </w:rPr>
        <w:t>“</w:t>
      </w:r>
      <w:r w:rsidRPr="00DA1BBF">
        <w:rPr>
          <w:rFonts w:ascii="Times New Roman" w:eastAsia="Times New Roman" w:hAnsi="Times New Roman" w:cs="Times New Roman"/>
          <w:bCs/>
          <w:sz w:val="24"/>
          <w:szCs w:val="24"/>
          <w:lang w:val="lv-LV"/>
        </w:rPr>
        <w:t xml:space="preserve">Kustības pārvada pār </w:t>
      </w:r>
      <w:proofErr w:type="spellStart"/>
      <w:r w:rsidRPr="00DA1BBF">
        <w:rPr>
          <w:rFonts w:ascii="Times New Roman" w:eastAsia="Times New Roman" w:hAnsi="Times New Roman" w:cs="Times New Roman"/>
          <w:bCs/>
          <w:sz w:val="24"/>
          <w:szCs w:val="24"/>
          <w:lang w:val="lv-LV"/>
        </w:rPr>
        <w:t>dz</w:t>
      </w:r>
      <w:proofErr w:type="spellEnd"/>
      <w:r w:rsidRPr="00DA1BBF">
        <w:rPr>
          <w:rFonts w:ascii="Times New Roman" w:eastAsia="Times New Roman" w:hAnsi="Times New Roman" w:cs="Times New Roman"/>
          <w:bCs/>
          <w:sz w:val="24"/>
          <w:szCs w:val="24"/>
          <w:lang w:val="lv-LV"/>
        </w:rPr>
        <w:t>/c Rīga-Daugavpils atjaunošana Kraujas ielā, Daugavpilī</w:t>
      </w:r>
      <w:r w:rsidRPr="00DA1BBF">
        <w:rPr>
          <w:rFonts w:ascii="Times New Roman" w:eastAsia="Times New Roman" w:hAnsi="Times New Roman" w:cs="Times New Roman"/>
          <w:bCs/>
          <w:sz w:val="24"/>
          <w:szCs w:val="24"/>
          <w:lang w:val="lv-LV" w:eastAsia="ar-SA"/>
        </w:rPr>
        <w:t>”</w:t>
      </w:r>
      <w:r w:rsidRPr="00DA1BBF">
        <w:rPr>
          <w:rFonts w:ascii="Times New Roman" w:eastAsia="Times New Roman" w:hAnsi="Times New Roman" w:cs="Times New Roman"/>
          <w:sz w:val="24"/>
          <w:szCs w:val="24"/>
          <w:lang w:val="lv-LV"/>
        </w:rPr>
        <w:t xml:space="preserve">, identifikācijas </w:t>
      </w:r>
      <w:proofErr w:type="spellStart"/>
      <w:r w:rsidRPr="00DA1BBF">
        <w:rPr>
          <w:rFonts w:ascii="Times New Roman" w:eastAsia="Times New Roman" w:hAnsi="Times New Roman" w:cs="Times New Roman"/>
          <w:sz w:val="24"/>
          <w:szCs w:val="24"/>
          <w:lang w:val="lv-LV"/>
        </w:rPr>
        <w:t>Nr.DPD</w:t>
      </w:r>
      <w:proofErr w:type="spellEnd"/>
      <w:r w:rsidRPr="00DA1BBF">
        <w:rPr>
          <w:rFonts w:ascii="Times New Roman" w:eastAsia="Times New Roman" w:hAnsi="Times New Roman" w:cs="Times New Roman"/>
          <w:sz w:val="24"/>
          <w:szCs w:val="24"/>
          <w:lang w:val="lv-LV"/>
        </w:rPr>
        <w:t xml:space="preserve"> 2016/147, noslēdza šādu Līgumu:</w:t>
      </w:r>
    </w:p>
    <w:p w:rsidR="00DA1BBF" w:rsidRPr="00DA1BBF" w:rsidRDefault="00DA1BBF" w:rsidP="00DA1BBF">
      <w:pPr>
        <w:numPr>
          <w:ilvl w:val="0"/>
          <w:numId w:val="2"/>
        </w:numPr>
        <w:suppressAutoHyphens/>
        <w:spacing w:after="120" w:line="240" w:lineRule="auto"/>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Līguma priekšmets</w:t>
      </w:r>
    </w:p>
    <w:p w:rsidR="00DA1BBF" w:rsidRPr="00DA1BBF" w:rsidRDefault="00DA1BBF" w:rsidP="00DA1BBF">
      <w:pPr>
        <w:numPr>
          <w:ilvl w:val="1"/>
          <w:numId w:val="2"/>
        </w:numPr>
        <w:suppressAutoHyphens/>
        <w:spacing w:after="120" w:line="240" w:lineRule="auto"/>
        <w:jc w:val="both"/>
        <w:rPr>
          <w:rFonts w:ascii="Times New Roman" w:eastAsia="Calibri" w:hAnsi="Times New Roman" w:cs="Times New Roman"/>
          <w:bCs/>
          <w:sz w:val="24"/>
          <w:szCs w:val="24"/>
          <w:lang w:val="lv-LV"/>
        </w:rPr>
      </w:pPr>
      <w:r w:rsidRPr="00DA1BBF">
        <w:rPr>
          <w:rFonts w:ascii="Times New Roman" w:eastAsia="Calibri" w:hAnsi="Times New Roman" w:cs="Times New Roman"/>
          <w:sz w:val="24"/>
          <w:szCs w:val="24"/>
          <w:lang w:val="lv-LV"/>
        </w:rPr>
        <w:t xml:space="preserve">PASŪTĪTĀJS uzdod, bet UZŅĒMĒJS pret atlīdzību ar saviem spēkiem un saviem darba rīkiem, ierīcēm un materiāliem, atbilstoši Līguma nosacījumiem un normatīvo aktu prasībām uzņemas veikt </w:t>
      </w:r>
      <w:r w:rsidRPr="00DA1BBF">
        <w:rPr>
          <w:rFonts w:ascii="Times New Roman" w:eastAsia="Calibri" w:hAnsi="Times New Roman" w:cs="Times New Roman"/>
          <w:bCs/>
          <w:sz w:val="24"/>
          <w:szCs w:val="24"/>
          <w:lang w:val="lv-LV"/>
        </w:rPr>
        <w:t xml:space="preserve">kustības pārvada pār </w:t>
      </w:r>
      <w:proofErr w:type="spellStart"/>
      <w:r w:rsidRPr="00DA1BBF">
        <w:rPr>
          <w:rFonts w:ascii="Times New Roman" w:eastAsia="Calibri" w:hAnsi="Times New Roman" w:cs="Times New Roman"/>
          <w:bCs/>
          <w:sz w:val="24"/>
          <w:szCs w:val="24"/>
          <w:lang w:val="lv-LV"/>
        </w:rPr>
        <w:t>dz</w:t>
      </w:r>
      <w:proofErr w:type="spellEnd"/>
      <w:r w:rsidRPr="00DA1BBF">
        <w:rPr>
          <w:rFonts w:ascii="Times New Roman" w:eastAsia="Calibri" w:hAnsi="Times New Roman" w:cs="Times New Roman"/>
          <w:bCs/>
          <w:sz w:val="24"/>
          <w:szCs w:val="24"/>
          <w:lang w:val="lv-LV"/>
        </w:rPr>
        <w:t>/c Rīga-Daugavpils atjaunošanu Kraujas ielā, Daugavpilī,</w:t>
      </w:r>
      <w:r w:rsidRPr="00DA1BBF">
        <w:rPr>
          <w:rFonts w:ascii="Times New Roman" w:eastAsia="Calibri" w:hAnsi="Times New Roman" w:cs="Times New Roman"/>
          <w:bCs/>
          <w:i/>
          <w:sz w:val="24"/>
          <w:szCs w:val="24"/>
          <w:lang w:val="lv-LV"/>
        </w:rPr>
        <w:t xml:space="preserve"> </w:t>
      </w:r>
      <w:r w:rsidRPr="00DA1BBF">
        <w:rPr>
          <w:rFonts w:ascii="Times New Roman" w:eastAsia="Calibri" w:hAnsi="Times New Roman" w:cs="Times New Roman"/>
          <w:bCs/>
          <w:sz w:val="24"/>
          <w:szCs w:val="24"/>
          <w:lang w:val="lv-LV"/>
        </w:rPr>
        <w:t>(</w:t>
      </w:r>
      <w:r w:rsidRPr="00DA1BBF">
        <w:rPr>
          <w:rFonts w:ascii="Times New Roman" w:eastAsia="Calibri" w:hAnsi="Times New Roman" w:cs="Times New Roman"/>
          <w:sz w:val="24"/>
          <w:szCs w:val="24"/>
          <w:lang w:val="lv-LV"/>
        </w:rPr>
        <w:t>turpmāk tekstā – Būvdarbi) saskaņā ar tehnisko specifikāciju (Līguma pielikums Nr.1) (turpmāk tekstā – Tehniskā specifikācija), UZŅĒMĒJA iesniegtajam veicamo darbu sarakstam (Līguma pielikums Nr.2) (turpmāk tekstā – Tāme), būvdarbu izpildes kalendāro grafiku (Līguma pielikums Nr.3) (turpmāk tekstā – Kalendārais grafiks), galvenā personāla sarakstu (Līguma pielikums Nr.4) (turpmāk tekstā – Personāla saraksts) apakšuzņēmēju sarakstu (Līguma pielikums Nr.5) (turpmāk tekstā – Apakšuzņēmēju saraksts), Tehniskajai dokumentācijai (Līguma pielikums Nr.6 tiek pievienots līgumam atsevišķi). Līguma pielikumi ir neatņemamas Līguma sastāvdaļas.</w:t>
      </w:r>
    </w:p>
    <w:p w:rsidR="00DA1BBF" w:rsidRPr="00DA1BBF" w:rsidRDefault="00DA1BBF" w:rsidP="00DA1BBF">
      <w:pPr>
        <w:numPr>
          <w:ilvl w:val="1"/>
          <w:numId w:val="2"/>
        </w:numPr>
        <w:suppressAutoHyphens/>
        <w:spacing w:after="120" w:line="240" w:lineRule="auto"/>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UZŅĒMĒJS Būvdarbus izpilda saskaņā ar Tehnisko specifikāciju un līguma pielikumiem, kā arī saskaņā „Ceļu specifikācija 2015”, „Tiltu specifikācija 2005”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DA1BBF">
        <w:rPr>
          <w:rFonts w:ascii="Times New Roman" w:eastAsia="Calibri" w:hAnsi="Times New Roman" w:cs="Times New Roman"/>
          <w:sz w:val="24"/>
          <w:szCs w:val="24"/>
          <w:lang w:val="lv-LV"/>
        </w:rPr>
        <w:t>izpilddokumentācijas</w:t>
      </w:r>
      <w:proofErr w:type="spellEnd"/>
      <w:r w:rsidRPr="00DA1BBF">
        <w:rPr>
          <w:rFonts w:ascii="Times New Roman" w:eastAsia="Calibri" w:hAnsi="Times New Roman" w:cs="Times New Roman"/>
          <w:sz w:val="24"/>
          <w:szCs w:val="24"/>
          <w:lang w:val="lv-LV"/>
        </w:rPr>
        <w:t xml:space="preserve"> un citas dokumentācijas sagatavošanu un citas darbības, kuras izriet no Līguma vai Tehniskās specifikācijas.</w:t>
      </w:r>
    </w:p>
    <w:p w:rsidR="00DA1BBF" w:rsidRPr="00DA1BBF" w:rsidRDefault="00DA1BBF" w:rsidP="00DA1BBF">
      <w:pPr>
        <w:numPr>
          <w:ilvl w:val="1"/>
          <w:numId w:val="2"/>
        </w:numPr>
        <w:suppressAutoHyphens/>
        <w:spacing w:after="120" w:line="240" w:lineRule="auto"/>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UZŅĒMĒJS, parakstot Līgumu, apliecina, ka viņš ir pienācīgi iepazinies ar Tehnisko specifikāciju un Konkursa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DA1BBF" w:rsidRPr="00DA1BBF" w:rsidRDefault="00DA1BBF" w:rsidP="00DA1BBF">
      <w:pPr>
        <w:widowControl w:val="0"/>
        <w:numPr>
          <w:ilvl w:val="0"/>
          <w:numId w:val="3"/>
        </w:numPr>
        <w:suppressAutoHyphens/>
        <w:spacing w:after="120" w:line="240" w:lineRule="auto"/>
        <w:ind w:left="450" w:hanging="450"/>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Līguma summa un norēķinu kārtība</w:t>
      </w:r>
    </w:p>
    <w:p w:rsidR="00DA1BBF" w:rsidRPr="00DA1BBF" w:rsidRDefault="00DA1BBF" w:rsidP="00DA1BB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C73073" w:rsidRPr="00C73073">
        <w:rPr>
          <w:rFonts w:ascii="Times New Roman" w:eastAsia="Calibri" w:hAnsi="Times New Roman" w:cs="Times New Roman"/>
          <w:bCs/>
          <w:sz w:val="24"/>
          <w:szCs w:val="24"/>
          <w:lang w:val="lv-LV" w:eastAsia="lv-LV"/>
        </w:rPr>
        <w:t>64765,93 EUR (</w:t>
      </w:r>
      <w:r w:rsidR="00C73073" w:rsidRPr="00C73073">
        <w:rPr>
          <w:rFonts w:ascii="Times New Roman" w:eastAsia="Calibri" w:hAnsi="Times New Roman" w:cs="Times New Roman"/>
          <w:bCs/>
          <w:i/>
          <w:sz w:val="24"/>
          <w:szCs w:val="24"/>
          <w:lang w:val="lv-LV" w:eastAsia="lv-LV"/>
        </w:rPr>
        <w:t xml:space="preserve">sešdesmit četri tūkstoši septiņi simti sešdesmit pieci </w:t>
      </w:r>
      <w:proofErr w:type="spellStart"/>
      <w:r w:rsidR="00C73073" w:rsidRPr="00C73073">
        <w:rPr>
          <w:rFonts w:ascii="Times New Roman" w:eastAsia="Calibri" w:hAnsi="Times New Roman" w:cs="Times New Roman"/>
          <w:bCs/>
          <w:i/>
          <w:sz w:val="24"/>
          <w:szCs w:val="24"/>
          <w:lang w:val="lv-LV" w:eastAsia="lv-LV"/>
        </w:rPr>
        <w:t>euro</w:t>
      </w:r>
      <w:proofErr w:type="spellEnd"/>
      <w:r w:rsidR="00C73073" w:rsidRPr="00C73073">
        <w:rPr>
          <w:rFonts w:ascii="Times New Roman" w:eastAsia="Calibri" w:hAnsi="Times New Roman" w:cs="Times New Roman"/>
          <w:bCs/>
          <w:i/>
          <w:sz w:val="24"/>
          <w:szCs w:val="24"/>
          <w:lang w:val="lv-LV" w:eastAsia="lv-LV"/>
        </w:rPr>
        <w:t xml:space="preserve"> 93 centi</w:t>
      </w:r>
      <w:r w:rsidR="00C73073" w:rsidRPr="00C73073">
        <w:rPr>
          <w:rFonts w:ascii="Times New Roman" w:eastAsia="Calibri" w:hAnsi="Times New Roman" w:cs="Times New Roman"/>
          <w:bCs/>
          <w:sz w:val="24"/>
          <w:szCs w:val="24"/>
          <w:lang w:val="lv-LV" w:eastAsia="lv-LV"/>
        </w:rPr>
        <w:t>) bez PVN</w:t>
      </w:r>
      <w:r w:rsidRPr="00DA1BBF">
        <w:rPr>
          <w:rFonts w:ascii="Times New Roman" w:eastAsia="Calibri" w:hAnsi="Times New Roman" w:cs="Times New Roman"/>
          <w:sz w:val="24"/>
          <w:szCs w:val="24"/>
          <w:lang w:val="lv-LV" w:eastAsia="lv-LV"/>
        </w:rPr>
        <w:t xml:space="preserve"> (turpmāk tekstā – Līguma summa). </w:t>
      </w:r>
      <w:r w:rsidRPr="00DA1BBF">
        <w:rPr>
          <w:rFonts w:ascii="Times New Roman" w:eastAsia="Calibri" w:hAnsi="Times New Roman" w:cs="Times New Roman"/>
          <w:bCs/>
          <w:sz w:val="24"/>
          <w:szCs w:val="24"/>
          <w:lang w:val="lv-LV" w:eastAsia="lv-LV"/>
        </w:rPr>
        <w:t>PVN 21%</w:t>
      </w:r>
      <w:r w:rsidRPr="00DA1BBF">
        <w:rPr>
          <w:rFonts w:ascii="Times New Roman" w:eastAsia="Calibri" w:hAnsi="Times New Roman" w:cs="Times New Roman"/>
          <w:sz w:val="24"/>
          <w:szCs w:val="24"/>
          <w:lang w:val="lv-LV" w:eastAsia="lv-LV"/>
        </w:rPr>
        <w:t xml:space="preserve"> sastāda </w:t>
      </w:r>
      <w:r w:rsidR="00C73073">
        <w:rPr>
          <w:rFonts w:ascii="Times New Roman" w:eastAsia="Calibri" w:hAnsi="Times New Roman" w:cs="Times New Roman"/>
          <w:sz w:val="24"/>
          <w:szCs w:val="24"/>
          <w:lang w:val="lv-LV" w:eastAsia="lv-LV"/>
        </w:rPr>
        <w:t>13600,85</w:t>
      </w:r>
      <w:r w:rsidRPr="00DA1BBF">
        <w:rPr>
          <w:rFonts w:ascii="Times New Roman" w:eastAsia="Calibri" w:hAnsi="Times New Roman" w:cs="Times New Roman"/>
          <w:sz w:val="24"/>
          <w:szCs w:val="24"/>
          <w:lang w:val="lv-LV" w:eastAsia="lv-LV"/>
        </w:rPr>
        <w:t xml:space="preserve"> EUR (</w:t>
      </w:r>
      <w:r w:rsidR="00C73073">
        <w:rPr>
          <w:rFonts w:ascii="Times New Roman" w:eastAsia="Calibri" w:hAnsi="Times New Roman" w:cs="Times New Roman"/>
          <w:i/>
          <w:sz w:val="24"/>
          <w:szCs w:val="24"/>
          <w:lang w:val="lv-LV" w:eastAsia="lv-LV"/>
        </w:rPr>
        <w:t xml:space="preserve">trīspadsmit tūkstoši seši </w:t>
      </w:r>
      <w:r w:rsidR="00C73073">
        <w:rPr>
          <w:rFonts w:ascii="Times New Roman" w:eastAsia="Calibri" w:hAnsi="Times New Roman" w:cs="Times New Roman"/>
          <w:i/>
          <w:sz w:val="24"/>
          <w:szCs w:val="24"/>
          <w:lang w:val="lv-LV" w:eastAsia="lv-LV"/>
        </w:rPr>
        <w:lastRenderedPageBreak/>
        <w:t xml:space="preserve">simti </w:t>
      </w:r>
      <w:proofErr w:type="spellStart"/>
      <w:r w:rsidR="00C73073">
        <w:rPr>
          <w:rFonts w:ascii="Times New Roman" w:eastAsia="Calibri" w:hAnsi="Times New Roman" w:cs="Times New Roman"/>
          <w:i/>
          <w:sz w:val="24"/>
          <w:szCs w:val="24"/>
          <w:lang w:val="lv-LV" w:eastAsia="lv-LV"/>
        </w:rPr>
        <w:t>euro</w:t>
      </w:r>
      <w:proofErr w:type="spellEnd"/>
      <w:r w:rsidR="00C73073">
        <w:rPr>
          <w:rFonts w:ascii="Times New Roman" w:eastAsia="Calibri" w:hAnsi="Times New Roman" w:cs="Times New Roman"/>
          <w:i/>
          <w:sz w:val="24"/>
          <w:szCs w:val="24"/>
          <w:lang w:val="lv-LV" w:eastAsia="lv-LV"/>
        </w:rPr>
        <w:t xml:space="preserve"> 85 centi</w:t>
      </w:r>
      <w:r w:rsidRPr="00DA1BBF">
        <w:rPr>
          <w:rFonts w:ascii="Times New Roman" w:eastAsia="Calibri" w:hAnsi="Times New Roman" w:cs="Times New Roman"/>
          <w:sz w:val="24"/>
          <w:szCs w:val="24"/>
          <w:lang w:val="lv-LV" w:eastAsia="lv-LV"/>
        </w:rPr>
        <w:t xml:space="preserve">). </w:t>
      </w:r>
      <w:r w:rsidRPr="00DA1BBF">
        <w:rPr>
          <w:rFonts w:ascii="Times New Roman" w:eastAsia="Calibri" w:hAnsi="Times New Roman" w:cs="Times New Roman"/>
          <w:bCs/>
          <w:sz w:val="24"/>
          <w:szCs w:val="24"/>
          <w:lang w:val="lv-LV" w:eastAsia="lv-LV"/>
        </w:rPr>
        <w:t>Līguma summa</w:t>
      </w:r>
      <w:r w:rsidRPr="00DA1BBF">
        <w:rPr>
          <w:rFonts w:ascii="Times New Roman" w:eastAsia="Calibri" w:hAnsi="Times New Roman" w:cs="Times New Roman"/>
          <w:sz w:val="24"/>
          <w:szCs w:val="24"/>
          <w:lang w:val="lv-LV" w:eastAsia="lv-LV"/>
        </w:rPr>
        <w:t xml:space="preserve"> ar PVN ir </w:t>
      </w:r>
      <w:r w:rsidR="00C73073">
        <w:rPr>
          <w:rFonts w:ascii="Times New Roman" w:eastAsia="Calibri" w:hAnsi="Times New Roman" w:cs="Times New Roman"/>
          <w:sz w:val="24"/>
          <w:szCs w:val="24"/>
          <w:lang w:val="lv-LV" w:eastAsia="lv-LV"/>
        </w:rPr>
        <w:t>78366,78</w:t>
      </w:r>
      <w:r w:rsidRPr="00DA1BBF">
        <w:rPr>
          <w:rFonts w:ascii="Times New Roman" w:eastAsia="Calibri" w:hAnsi="Times New Roman" w:cs="Times New Roman"/>
          <w:sz w:val="24"/>
          <w:szCs w:val="24"/>
          <w:lang w:val="lv-LV" w:eastAsia="lv-LV"/>
        </w:rPr>
        <w:t xml:space="preserve"> EUR (</w:t>
      </w:r>
      <w:r w:rsidR="00C73073">
        <w:rPr>
          <w:rFonts w:ascii="Times New Roman" w:eastAsia="Calibri" w:hAnsi="Times New Roman" w:cs="Times New Roman"/>
          <w:i/>
          <w:sz w:val="24"/>
          <w:szCs w:val="24"/>
          <w:lang w:val="lv-LV" w:eastAsia="lv-LV"/>
        </w:rPr>
        <w:t xml:space="preserve">septiņdesmit astoņi tūkstoši trīs simti sešdesmit seši </w:t>
      </w:r>
      <w:proofErr w:type="spellStart"/>
      <w:r w:rsidR="00C73073">
        <w:rPr>
          <w:rFonts w:ascii="Times New Roman" w:eastAsia="Calibri" w:hAnsi="Times New Roman" w:cs="Times New Roman"/>
          <w:i/>
          <w:sz w:val="24"/>
          <w:szCs w:val="24"/>
          <w:lang w:val="lv-LV" w:eastAsia="lv-LV"/>
        </w:rPr>
        <w:t>euro</w:t>
      </w:r>
      <w:proofErr w:type="spellEnd"/>
      <w:r w:rsidR="00C73073">
        <w:rPr>
          <w:rFonts w:ascii="Times New Roman" w:eastAsia="Calibri" w:hAnsi="Times New Roman" w:cs="Times New Roman"/>
          <w:i/>
          <w:sz w:val="24"/>
          <w:szCs w:val="24"/>
          <w:lang w:val="lv-LV" w:eastAsia="lv-LV"/>
        </w:rPr>
        <w:t xml:space="preserve"> 78 centi</w:t>
      </w:r>
      <w:r w:rsidRPr="00DA1BBF">
        <w:rPr>
          <w:rFonts w:ascii="Times New Roman" w:eastAsia="Calibri" w:hAnsi="Times New Roman" w:cs="Times New Roman"/>
          <w:sz w:val="24"/>
          <w:szCs w:val="24"/>
          <w:lang w:val="lv-LV" w:eastAsia="lv-LV"/>
        </w:rPr>
        <w:t xml:space="preserve">). Pievienotās vērtības nodoklis </w:t>
      </w:r>
      <w:r w:rsidRPr="00DA1BBF">
        <w:rPr>
          <w:rFonts w:ascii="Times New Roman" w:eastAsia="Calibri" w:hAnsi="Times New Roman" w:cs="Times New Roman"/>
          <w:bCs/>
          <w:sz w:val="24"/>
          <w:szCs w:val="24"/>
          <w:lang w:val="lv-LV" w:eastAsia="lv-LV"/>
        </w:rPr>
        <w:t>tiek</w:t>
      </w:r>
      <w:r w:rsidRPr="00DA1BBF">
        <w:rPr>
          <w:rFonts w:ascii="Times New Roman" w:eastAsia="Calibri" w:hAnsi="Times New Roman" w:cs="Times New Roman"/>
          <w:b/>
          <w:sz w:val="24"/>
          <w:szCs w:val="24"/>
          <w:lang w:val="lv-LV" w:eastAsia="lv-LV"/>
        </w:rPr>
        <w:t xml:space="preserve"> </w:t>
      </w:r>
      <w:r w:rsidRPr="00DA1BBF">
        <w:rPr>
          <w:rFonts w:ascii="Times New Roman" w:eastAsia="Calibri" w:hAnsi="Times New Roman" w:cs="Times New Roman"/>
          <w:sz w:val="24"/>
          <w:szCs w:val="24"/>
          <w:lang w:val="lv-LV" w:eastAsia="lv-LV"/>
        </w:rPr>
        <w:t xml:space="preserve">aprēķināts un </w:t>
      </w:r>
      <w:r w:rsidRPr="00DA1BBF">
        <w:rPr>
          <w:rFonts w:ascii="Times New Roman" w:eastAsia="Calibri" w:hAnsi="Times New Roman" w:cs="Times New Roman"/>
          <w:bCs/>
          <w:sz w:val="24"/>
          <w:szCs w:val="24"/>
          <w:lang w:val="lv-LV" w:eastAsia="lv-LV"/>
        </w:rPr>
        <w:t>maksāts</w:t>
      </w:r>
      <w:r w:rsidRPr="00DA1BBF">
        <w:rPr>
          <w:rFonts w:ascii="Times New Roman" w:eastAsia="Calibri" w:hAnsi="Times New Roman" w:cs="Times New Roman"/>
          <w:b/>
          <w:sz w:val="24"/>
          <w:szCs w:val="24"/>
          <w:lang w:val="lv-LV" w:eastAsia="lv-LV"/>
        </w:rPr>
        <w:t xml:space="preserve"> </w:t>
      </w:r>
      <w:r w:rsidRPr="00DA1BBF">
        <w:rPr>
          <w:rFonts w:ascii="Times New Roman" w:eastAsia="Calibri" w:hAnsi="Times New Roman" w:cs="Times New Roman"/>
          <w:sz w:val="24"/>
          <w:szCs w:val="24"/>
          <w:lang w:val="lv-LV" w:eastAsia="lv-LV"/>
        </w:rPr>
        <w:t xml:space="preserve">atbilstoši Latvijas Republikas </w:t>
      </w:r>
      <w:r w:rsidRPr="00DA1BBF">
        <w:rPr>
          <w:rFonts w:ascii="Times New Roman" w:eastAsia="Calibri" w:hAnsi="Times New Roman" w:cs="Times New Roman"/>
          <w:bCs/>
          <w:sz w:val="24"/>
          <w:szCs w:val="24"/>
          <w:lang w:val="lv-LV" w:eastAsia="lv-LV"/>
        </w:rPr>
        <w:t>normatīvajos aktos noteiktajā kārtībā.</w:t>
      </w:r>
    </w:p>
    <w:p w:rsidR="00DA1BBF" w:rsidRPr="00DA1BBF" w:rsidRDefault="00DA1BBF" w:rsidP="00DA1BB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DA1BBF" w:rsidRPr="00DA1BBF" w:rsidRDefault="00DA1BBF" w:rsidP="00DA1BB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DA1BBF">
        <w:rPr>
          <w:rFonts w:ascii="Times New Roman" w:eastAsia="Times New Roman" w:hAnsi="Times New Roman" w:cs="Times New Roman"/>
          <w:color w:val="000000"/>
          <w:sz w:val="24"/>
          <w:szCs w:val="24"/>
          <w:lang w:val="lv-LV"/>
        </w:rPr>
        <w:t>PASŪTĪTĀJAM nav pienākums apgūt visu Būvdarbu apjomu, kas noteikti Tehniskajā specifikācijā.</w:t>
      </w:r>
    </w:p>
    <w:p w:rsidR="00DA1BBF" w:rsidRPr="00DA1BBF" w:rsidRDefault="00DA1BBF" w:rsidP="00DA1BB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rPr>
        <w:t>Tāmēs noteiktās darbu izmaksu cenas paliek nemainīgas Līguma darbības laikā.</w:t>
      </w:r>
    </w:p>
    <w:p w:rsidR="00DA1BBF" w:rsidRPr="00DA1BBF" w:rsidRDefault="00DA1BBF" w:rsidP="00DA1BB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DA1BBF">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DA1BBF">
        <w:rPr>
          <w:rFonts w:ascii="Times New Roman" w:eastAsia="Times New Roman" w:hAnsi="Times New Roman" w:cs="Times New Roman"/>
          <w:noProof/>
          <w:sz w:val="24"/>
          <w:szCs w:val="24"/>
          <w:lang w:val="lv-LV"/>
        </w:rPr>
        <w:t>.</w:t>
      </w:r>
    </w:p>
    <w:p w:rsidR="00DA1BBF" w:rsidRPr="00DA1BBF" w:rsidRDefault="00DA1BBF" w:rsidP="00DA1BBF">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DA1BBF" w:rsidRPr="00DA1BBF" w:rsidRDefault="00DA1BBF" w:rsidP="00DA1BBF">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PUSES ir parakstījušas aktu par kārtējo izpildīto Būvdarbu apjomu;</w:t>
      </w:r>
    </w:p>
    <w:p w:rsidR="00DA1BBF" w:rsidRPr="00DA1BBF" w:rsidRDefault="00DA1BBF" w:rsidP="00DA1BBF">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UZŅĒMĒJS ir iesniedzis PASŪTĪTĀJAM rēķinu.</w:t>
      </w:r>
    </w:p>
    <w:p w:rsidR="00DA1BBF" w:rsidRPr="00DA1BBF" w:rsidRDefault="00DA1BBF" w:rsidP="00DA1BBF">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DA1BBF" w:rsidRPr="00DA1BBF" w:rsidRDefault="00DA1BBF" w:rsidP="00DA1BBF">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Par samaksas brīdi uzskatāms bankas atzīmes datums PASŪTĪTĀJA maksājuma uzdevumā.</w:t>
      </w:r>
    </w:p>
    <w:p w:rsidR="00DA1BBF" w:rsidRPr="00DA1BBF" w:rsidRDefault="00DA1BBF" w:rsidP="00DA1BBF">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DA1BBF">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DA1BBF" w:rsidRPr="00DA1BBF" w:rsidRDefault="00DA1BBF" w:rsidP="00DA1BBF">
      <w:pPr>
        <w:numPr>
          <w:ilvl w:val="0"/>
          <w:numId w:val="4"/>
        </w:numPr>
        <w:tabs>
          <w:tab w:val="num" w:pos="450"/>
        </w:tabs>
        <w:suppressAutoHyphens/>
        <w:spacing w:after="120" w:line="240" w:lineRule="auto"/>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Termiņi</w:t>
      </w:r>
    </w:p>
    <w:p w:rsidR="00DA1BBF" w:rsidRPr="00DA1BBF" w:rsidRDefault="00DA1BBF" w:rsidP="00DA1BBF">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DA1BBF" w:rsidRPr="00DA1BBF" w:rsidRDefault="00DA1BBF" w:rsidP="00DA1BBF">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Būvdarbu izpildes termiņš ir 3 (trīs) mēneši no līguma </w:t>
      </w:r>
      <w:proofErr w:type="spellStart"/>
      <w:r w:rsidRPr="00DA1BBF">
        <w:rPr>
          <w:rFonts w:ascii="Times New Roman" w:eastAsia="Calibri" w:hAnsi="Times New Roman" w:cs="Times New Roman"/>
          <w:sz w:val="24"/>
          <w:szCs w:val="24"/>
          <w:lang w:val="lv-LV"/>
        </w:rPr>
        <w:t>apbusējas</w:t>
      </w:r>
      <w:proofErr w:type="spellEnd"/>
      <w:r w:rsidRPr="00DA1BBF">
        <w:rPr>
          <w:rFonts w:ascii="Times New Roman" w:eastAsia="Calibri" w:hAnsi="Times New Roman" w:cs="Times New Roman"/>
          <w:sz w:val="24"/>
          <w:szCs w:val="24"/>
          <w:lang w:val="lv-LV"/>
        </w:rPr>
        <w:t xml:space="preserve"> parakstīšanas dienas</w:t>
      </w:r>
      <w:r w:rsidRPr="00DA1BBF">
        <w:rPr>
          <w:rFonts w:ascii="Times New Roman" w:eastAsia="Times New Roman" w:hAnsi="Times New Roman" w:cs="Times New Roman"/>
          <w:sz w:val="24"/>
          <w:szCs w:val="24"/>
          <w:lang w:val="lv-LV"/>
        </w:rPr>
        <w:t>.</w:t>
      </w:r>
      <w:r w:rsidRPr="00DA1BBF">
        <w:rPr>
          <w:rFonts w:ascii="Times New Roman" w:eastAsia="Calibri" w:hAnsi="Times New Roman" w:cs="Times New Roman"/>
          <w:sz w:val="24"/>
          <w:szCs w:val="24"/>
          <w:lang w:val="lv-LV"/>
        </w:rPr>
        <w:t xml:space="preserve"> Būvdarbi tiek uzskatīti par pabeigtiem brīdī, kad tiek parakstīts Būvdarbu pabeigšanas akts.</w:t>
      </w:r>
    </w:p>
    <w:p w:rsidR="00DA1BBF" w:rsidRPr="00DA1BBF" w:rsidRDefault="00DA1BBF" w:rsidP="00DA1BBF">
      <w:pPr>
        <w:numPr>
          <w:ilvl w:val="0"/>
          <w:numId w:val="1"/>
        </w:numPr>
        <w:suppressAutoHyphens/>
        <w:spacing w:after="120" w:line="240" w:lineRule="auto"/>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Apdrošināšana un garantijas</w:t>
      </w:r>
    </w:p>
    <w:p w:rsidR="00DA1BBF" w:rsidRPr="00DA1BBF" w:rsidRDefault="00DA1BBF" w:rsidP="00DA1BBF">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eastAsia="lv-LV"/>
        </w:rPr>
        <w:t xml:space="preserve">UZŅĒMĒJS uz sava rēķina uzņemas noslēgt atbildīgā </w:t>
      </w:r>
      <w:r w:rsidRPr="00DA1BBF">
        <w:rPr>
          <w:rFonts w:ascii="Times New Roman" w:eastAsia="Calibri" w:hAnsi="Times New Roman" w:cs="Times New Roman"/>
          <w:sz w:val="24"/>
          <w:szCs w:val="24"/>
          <w:lang w:val="lv-LV"/>
        </w:rPr>
        <w:t xml:space="preserve">būvdarbu vadītāja profesionālās civiltiesiskās atbildības apdrošināšanu Ministru kabineta 2014.gada 19.augusta noteikumiem Nr.502 “Noteikumi par </w:t>
      </w:r>
      <w:proofErr w:type="spellStart"/>
      <w:r w:rsidRPr="00DA1BBF">
        <w:rPr>
          <w:rFonts w:ascii="Times New Roman" w:eastAsia="Calibri" w:hAnsi="Times New Roman" w:cs="Times New Roman"/>
          <w:sz w:val="24"/>
          <w:szCs w:val="24"/>
          <w:lang w:val="lv-LV"/>
        </w:rPr>
        <w:t>būvspeciālistu</w:t>
      </w:r>
      <w:proofErr w:type="spellEnd"/>
      <w:r w:rsidRPr="00DA1BBF">
        <w:rPr>
          <w:rFonts w:ascii="Times New Roman" w:eastAsia="Calibri" w:hAnsi="Times New Roman" w:cs="Times New Roman"/>
          <w:sz w:val="24"/>
          <w:szCs w:val="24"/>
          <w:lang w:val="lv-LV"/>
        </w:rPr>
        <w:t xml:space="preserve"> un būvdarbu veicēju civiltiesiskās atbildības obligāto apdrošināšanu”</w:t>
      </w:r>
      <w:r w:rsidRPr="00DA1BBF">
        <w:rPr>
          <w:rFonts w:ascii="Times New Roman" w:eastAsia="Calibri" w:hAnsi="Times New Roman" w:cs="Times New Roman"/>
          <w:sz w:val="24"/>
          <w:szCs w:val="24"/>
          <w:lang w:val="lv-LV" w:eastAsia="lv-LV"/>
        </w:rPr>
        <w:t xml:space="preserve"> noteiktajā kārtībā un apmērā, </w:t>
      </w:r>
    </w:p>
    <w:p w:rsidR="00DA1BBF" w:rsidRPr="00DA1BBF" w:rsidRDefault="00DA1BBF" w:rsidP="00DA1BBF">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eastAsia="lv-LV"/>
        </w:rPr>
        <w:t xml:space="preserve">UZŅĒMĒJS 5 (piecu) darba dienu laikā no Līguma parakstīšanas dienas iesniedz PASŪTĪTĀJAM atbildīgā </w:t>
      </w:r>
      <w:r w:rsidRPr="00DA1BBF">
        <w:rPr>
          <w:rFonts w:ascii="Times New Roman" w:eastAsia="Calibri" w:hAnsi="Times New Roman" w:cs="Times New Roman"/>
          <w:sz w:val="24"/>
          <w:szCs w:val="24"/>
          <w:lang w:val="lv-LV"/>
        </w:rPr>
        <w:t>būvdarbu vadītāja profesionālās civiltiesiskās atbildības apdrošināšanu</w:t>
      </w:r>
      <w:r w:rsidRPr="00DA1BBF">
        <w:rPr>
          <w:rFonts w:ascii="Times New Roman" w:eastAsia="Calibri" w:hAnsi="Times New Roman" w:cs="Times New Roman"/>
          <w:sz w:val="24"/>
          <w:szCs w:val="24"/>
          <w:lang w:val="lv-LV" w:eastAsia="lv-LV"/>
        </w:rPr>
        <w:t xml:space="preserve"> par apdrošināšanas summu </w:t>
      </w:r>
      <w:r w:rsidRPr="00DA1BBF">
        <w:rPr>
          <w:rFonts w:ascii="Times New Roman" w:eastAsia="Calibri" w:hAnsi="Times New Roman" w:cs="Times New Roman"/>
          <w:sz w:val="24"/>
          <w:szCs w:val="24"/>
          <w:lang w:val="lv-LV"/>
        </w:rPr>
        <w:t>10 % (</w:t>
      </w:r>
      <w:r w:rsidRPr="00DA1BBF">
        <w:rPr>
          <w:rFonts w:ascii="Times New Roman" w:eastAsia="Calibri" w:hAnsi="Times New Roman" w:cs="Times New Roman"/>
          <w:i/>
          <w:iCs/>
          <w:sz w:val="24"/>
          <w:szCs w:val="24"/>
          <w:lang w:val="lv-LV"/>
        </w:rPr>
        <w:t>desmit procenti</w:t>
      </w:r>
      <w:r w:rsidRPr="00DA1BBF">
        <w:rPr>
          <w:rFonts w:ascii="Times New Roman" w:eastAsia="Calibri" w:hAnsi="Times New Roman" w:cs="Times New Roman"/>
          <w:sz w:val="24"/>
          <w:szCs w:val="24"/>
          <w:lang w:val="lv-LV"/>
        </w:rPr>
        <w:t xml:space="preserve">) no būvdarbu kopējām </w:t>
      </w:r>
      <w:proofErr w:type="spellStart"/>
      <w:r w:rsidRPr="00DA1BBF">
        <w:rPr>
          <w:rFonts w:ascii="Times New Roman" w:eastAsia="Calibri" w:hAnsi="Times New Roman" w:cs="Times New Roman"/>
          <w:sz w:val="24"/>
          <w:szCs w:val="24"/>
          <w:lang w:val="lv-LV"/>
        </w:rPr>
        <w:t>būvizmaksām</w:t>
      </w:r>
      <w:proofErr w:type="spellEnd"/>
      <w:r w:rsidRPr="00DA1BBF">
        <w:rPr>
          <w:rFonts w:ascii="Times New Roman" w:eastAsia="Calibri" w:hAnsi="Times New Roman" w:cs="Times New Roman"/>
          <w:sz w:val="24"/>
          <w:szCs w:val="24"/>
          <w:lang w:val="lv-LV"/>
        </w:rPr>
        <w:t>, bet ne mazāk par EUR 150000 (</w:t>
      </w:r>
      <w:r w:rsidRPr="00DA1BBF">
        <w:rPr>
          <w:rFonts w:ascii="Times New Roman" w:eastAsia="Calibri" w:hAnsi="Times New Roman" w:cs="Times New Roman"/>
          <w:i/>
          <w:iCs/>
          <w:sz w:val="24"/>
          <w:szCs w:val="24"/>
          <w:lang w:val="lv-LV"/>
        </w:rPr>
        <w:t xml:space="preserve">viens simts piecdesmit tūkstoši </w:t>
      </w:r>
      <w:proofErr w:type="spellStart"/>
      <w:r w:rsidRPr="00DA1BBF">
        <w:rPr>
          <w:rFonts w:ascii="Times New Roman" w:eastAsia="Calibri" w:hAnsi="Times New Roman" w:cs="Times New Roman"/>
          <w:i/>
          <w:iCs/>
          <w:sz w:val="24"/>
          <w:szCs w:val="24"/>
          <w:lang w:val="lv-LV"/>
        </w:rPr>
        <w:t>euro</w:t>
      </w:r>
      <w:proofErr w:type="spellEnd"/>
      <w:r w:rsidRPr="00DA1BBF">
        <w:rPr>
          <w:rFonts w:ascii="Times New Roman" w:eastAsia="Calibri" w:hAnsi="Times New Roman" w:cs="Times New Roman"/>
          <w:i/>
          <w:iCs/>
          <w:sz w:val="24"/>
          <w:szCs w:val="24"/>
          <w:lang w:val="lv-LV"/>
        </w:rPr>
        <w:t xml:space="preserve"> 00 centi</w:t>
      </w:r>
      <w:r w:rsidRPr="00DA1BBF">
        <w:rPr>
          <w:rFonts w:ascii="Times New Roman" w:eastAsia="Calibri" w:hAnsi="Times New Roman" w:cs="Times New Roman"/>
          <w:sz w:val="24"/>
          <w:szCs w:val="24"/>
          <w:lang w:val="lv-LV"/>
        </w:rPr>
        <w:t>).</w:t>
      </w:r>
    </w:p>
    <w:p w:rsidR="00DA1BBF" w:rsidRPr="00DA1BBF" w:rsidRDefault="00DA1BBF" w:rsidP="00DA1BBF">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eastAsia="lv-LV"/>
        </w:rPr>
        <w:t xml:space="preserve">Atbildīgā </w:t>
      </w:r>
      <w:r w:rsidRPr="00DA1BBF">
        <w:rPr>
          <w:rFonts w:ascii="Times New Roman" w:eastAsia="Calibri" w:hAnsi="Times New Roman" w:cs="Times New Roman"/>
          <w:sz w:val="24"/>
          <w:szCs w:val="24"/>
          <w:lang w:val="lv-LV"/>
        </w:rPr>
        <w:t>būvdarbu vadītāja profesionālās civiltiesiskās atbildības apdrošināšanas līgumu</w:t>
      </w:r>
      <w:r w:rsidRPr="00DA1BBF">
        <w:rPr>
          <w:rFonts w:ascii="Times New Roman" w:eastAsia="Calibri" w:hAnsi="Times New Roman" w:cs="Times New Roman"/>
          <w:sz w:val="24"/>
          <w:szCs w:val="24"/>
          <w:lang w:val="lv-LV" w:eastAsia="lv-LV"/>
        </w:rPr>
        <w:t xml:space="preserve"> </w:t>
      </w:r>
      <w:r w:rsidRPr="00DA1BBF">
        <w:rPr>
          <w:rFonts w:ascii="Times New Roman" w:eastAsia="Calibri" w:hAnsi="Times New Roman" w:cs="Times New Roman"/>
          <w:sz w:val="24"/>
          <w:szCs w:val="24"/>
          <w:lang w:val="lv-LV"/>
        </w:rPr>
        <w:t>UZŅĒMĒJS uztur spēkā visu Būvdarbu veikšanas un garantijas laiku.</w:t>
      </w:r>
    </w:p>
    <w:p w:rsidR="00DA1BBF" w:rsidRPr="00DA1BBF" w:rsidRDefault="00DA1BBF" w:rsidP="00DA1BBF">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eastAsia="lv-LV"/>
        </w:rPr>
        <w:lastRenderedPageBreak/>
        <w:t>UZŅĒMĒJS 5 (piecu) darba dienu laikā pēc Līguma noslēgšanas iesniedz PASŪTĪTĀJAM kredītiestādes vai apdrošinātāja izsniegtu Līguma saistību izpildes garantiju 10% (desmit procentu) apmērā no kopējās Līguma summas.</w:t>
      </w:r>
    </w:p>
    <w:p w:rsidR="00DA1BBF" w:rsidRPr="00DA1BBF" w:rsidRDefault="00DA1BBF" w:rsidP="00DA1BBF">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DA1BBF" w:rsidRPr="00DA1BBF" w:rsidRDefault="00DA1BBF" w:rsidP="00DA1BBF">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rPr>
        <w:t>Līguma saistību izpildes garantija ir spēkā no tās izdošanas datuma līdz būvdarbu garantijas laika garantijas iesniegšanas brīdim.</w:t>
      </w:r>
    </w:p>
    <w:p w:rsidR="00DA1BBF" w:rsidRPr="00DA1BBF" w:rsidRDefault="00DA1BBF" w:rsidP="00DA1BBF">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rPr>
        <w:t>UZŅĒMĒJS būvdarbu pabeigšanas akta parakstīšanas dienā iesniedz PASŪTĪTĀJAM kredītiestādes vai apdrošinātāja izsniegtu būvdarbu garantijas laika garantiju 5% (piecu procentu) apmērā no kopējās Līguma summas.</w:t>
      </w:r>
    </w:p>
    <w:p w:rsidR="00DA1BBF" w:rsidRPr="00DA1BBF" w:rsidRDefault="00DA1BBF" w:rsidP="00DA1BBF">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eastAsia="lv-LV"/>
        </w:rPr>
        <w:t xml:space="preserve">Būvdarbu garantijas laika garantiju PASŪTĪTĀJS ir tiesīgs izmantot, lai kompensētu </w:t>
      </w:r>
      <w:r w:rsidRPr="00DA1BBF">
        <w:rPr>
          <w:rFonts w:ascii="Times New Roman" w:eastAsia="Calibri" w:hAnsi="Times New Roman" w:cs="Times New Roman"/>
          <w:sz w:val="24"/>
          <w:szCs w:val="24"/>
          <w:lang w:val="lv-LV"/>
        </w:rPr>
        <w:t>garantijas laikā konstatēto būvdarbu defektu, trūkumu vai neatbilstības novēršanas</w:t>
      </w:r>
      <w:r w:rsidRPr="00DA1BBF">
        <w:rPr>
          <w:rFonts w:ascii="Times New Roman" w:eastAsia="Calibri" w:hAnsi="Times New Roman" w:cs="Times New Roman"/>
          <w:sz w:val="24"/>
          <w:szCs w:val="24"/>
          <w:lang w:val="lv-LV" w:eastAsia="lv-LV"/>
        </w:rPr>
        <w:t xml:space="preserve"> nodarītos zaudējumus vai, lai ieturētu Līgumā nolīgto līgumsodu.</w:t>
      </w:r>
    </w:p>
    <w:p w:rsidR="00DA1BBF" w:rsidRPr="00DA1BBF" w:rsidRDefault="00DA1BBF" w:rsidP="00DA1BBF">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rPr>
        <w:t xml:space="preserve">Būvdarbu garantijas laika </w:t>
      </w:r>
      <w:r w:rsidR="008B395B">
        <w:rPr>
          <w:rFonts w:ascii="Times New Roman" w:eastAsia="Calibri" w:hAnsi="Times New Roman" w:cs="Times New Roman"/>
          <w:sz w:val="24"/>
          <w:szCs w:val="24"/>
          <w:lang w:val="lv-LV"/>
        </w:rPr>
        <w:t>garantiju UZŅĒMĒJS uztur spēkā 3 (trīs</w:t>
      </w:r>
      <w:r w:rsidRPr="00DA1BBF">
        <w:rPr>
          <w:rFonts w:ascii="Times New Roman" w:eastAsia="Calibri" w:hAnsi="Times New Roman" w:cs="Times New Roman"/>
          <w:sz w:val="24"/>
          <w:szCs w:val="24"/>
          <w:lang w:val="lv-LV"/>
        </w:rPr>
        <w:t>) gadus no Būvdarbu pieņemšanas – nodošanas akta parakstīšanas brīža.</w:t>
      </w:r>
    </w:p>
    <w:p w:rsidR="00DA1BBF" w:rsidRPr="00DA1BBF" w:rsidRDefault="00DA1BBF" w:rsidP="00DA1BBF">
      <w:pPr>
        <w:numPr>
          <w:ilvl w:val="0"/>
          <w:numId w:val="1"/>
        </w:numPr>
        <w:tabs>
          <w:tab w:val="num" w:pos="450"/>
        </w:tabs>
        <w:suppressAutoHyphens/>
        <w:spacing w:after="120" w:line="240" w:lineRule="auto"/>
        <w:ind w:left="1492"/>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UZŅĒMĒJA pienākumi un tiesības</w:t>
      </w:r>
    </w:p>
    <w:p w:rsidR="00DA1BBF" w:rsidRPr="00DA1BBF" w:rsidRDefault="00DA1BBF" w:rsidP="00DA1BBF">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UZŅĒMĒJS Būvdarbu izpildi būvobjektā uzsāk ne vēlāk kā 14 (četrpadsmit) dienu laikā no Līguma parakstīšanas dienas.</w:t>
      </w:r>
    </w:p>
    <w:p w:rsidR="00DA1BBF" w:rsidRPr="00DA1BBF" w:rsidRDefault="00DA1BBF" w:rsidP="00DA1BBF">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UZŅĒMĒJS uzņemas patstāvīgi organizēt un saskaņot Būvdarbus ar visām atbildīgajām institūcijām, kā arī, ja nepieciešams, juridiskajām un fiziskajām personām.</w:t>
      </w:r>
    </w:p>
    <w:p w:rsidR="00DA1BBF" w:rsidRPr="00DA1BBF" w:rsidRDefault="00DA1BBF" w:rsidP="00DA1BBF">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UZŅĒMĒJS uzņemas Būvdarbu veikšanā izmantot tikai sertificētus būvizstrādājumus. </w:t>
      </w:r>
    </w:p>
    <w:p w:rsidR="00DA1BBF" w:rsidRPr="00DA1BBF" w:rsidRDefault="00DA1BBF" w:rsidP="00DA1BBF">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UZŅĒMĒJS Līguma izpildes laikā ievēro vides aizsardzības nosacījumus, tai skaitā:</w:t>
      </w:r>
    </w:p>
    <w:p w:rsidR="00DA1BBF" w:rsidRPr="00DA1BBF" w:rsidRDefault="00DA1BBF" w:rsidP="00DA1BBF">
      <w:pPr>
        <w:suppressAutoHyphens/>
        <w:spacing w:after="120" w:line="240" w:lineRule="auto"/>
        <w:ind w:left="993"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DA1BBF" w:rsidRPr="00DA1BBF" w:rsidRDefault="00DA1BBF" w:rsidP="00DA1BBF">
      <w:pPr>
        <w:suppressAutoHyphens/>
        <w:spacing w:after="120" w:line="240" w:lineRule="auto"/>
        <w:ind w:left="993"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DA1BBF" w:rsidRPr="00DA1BBF" w:rsidRDefault="00DA1BBF" w:rsidP="00DA1BBF">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DA1BBF" w:rsidRPr="00DA1BBF" w:rsidRDefault="00DA1BBF" w:rsidP="00DA1BBF">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DA1BBF" w:rsidRPr="00DA1BBF" w:rsidRDefault="00DA1BBF" w:rsidP="00DA1BBF">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Pirms Būvdarbu uzsākšanas pārbaudīt situāciju būvobjektā, lai nepieļautu kļūdas Būvdarbu procesā.</w:t>
      </w:r>
    </w:p>
    <w:p w:rsidR="00DA1BBF" w:rsidRPr="00DA1BBF" w:rsidRDefault="00DA1BBF" w:rsidP="00DA1BBF">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Uz sava rēķina veikt visas normatīvajos aktos noteiktās, pirms Būvdarbu uzsākšanas un Būvdarbu izpildes laikā veicamās materiālu un Būvdarbu kvalitātes pārbaudes, un iesniegt PASŪTĪTĀJAM </w:t>
      </w:r>
      <w:r w:rsidRPr="00DA1BBF">
        <w:rPr>
          <w:rFonts w:ascii="Times New Roman" w:eastAsia="Calibri" w:hAnsi="Times New Roman" w:cs="Times New Roman"/>
          <w:sz w:val="24"/>
          <w:szCs w:val="24"/>
          <w:lang w:val="lv-LV"/>
        </w:rPr>
        <w:lastRenderedPageBreak/>
        <w:t>atskaites (protokolus, aktus) par visām veiktajām pārbaudēm. Būvdarbu vietām, kur tas nepieciešams, sastādīt segto darbu aktus.</w:t>
      </w:r>
    </w:p>
    <w:p w:rsidR="00DA1BBF" w:rsidRPr="00DA1BBF" w:rsidRDefault="00DA1BBF" w:rsidP="00DA1BBF">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Trīs dienu laikā no Līguma parakstīšanas brīža, kā arī Līguma darbības laikā nekavējoties informēt PASŪTĪTĀJU par visiem tiesu procesiem, kas uzsākti pret UZŅĒMĒJU.</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Līguma 5.12.punktā norādītos zaudējumus PASŪTĪTĀJS fiksē aktā un zaudējumus ietur no Līguma summas maksājuma.</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UZŅĒMĒJS</w:t>
      </w:r>
      <w:r w:rsidRPr="00DA1BBF">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rPr>
        <w:t xml:space="preserve">UZŅĒMĒJS </w:t>
      </w:r>
      <w:proofErr w:type="spellStart"/>
      <w:r w:rsidRPr="00DA1BBF">
        <w:rPr>
          <w:rFonts w:ascii="Times New Roman" w:eastAsia="Calibri" w:hAnsi="Times New Roman" w:cs="Times New Roman"/>
          <w:sz w:val="24"/>
          <w:szCs w:val="24"/>
        </w:rPr>
        <w:t>atbild</w:t>
      </w:r>
      <w:proofErr w:type="spellEnd"/>
      <w:r w:rsidRPr="00DA1BBF">
        <w:rPr>
          <w:rFonts w:ascii="Times New Roman" w:eastAsia="Calibri" w:hAnsi="Times New Roman" w:cs="Times New Roman"/>
          <w:sz w:val="24"/>
          <w:szCs w:val="24"/>
        </w:rPr>
        <w:t xml:space="preserve"> par </w:t>
      </w:r>
      <w:proofErr w:type="spellStart"/>
      <w:r w:rsidRPr="00DA1BBF">
        <w:rPr>
          <w:rFonts w:ascii="Times New Roman" w:eastAsia="Calibri" w:hAnsi="Times New Roman" w:cs="Times New Roman"/>
          <w:sz w:val="24"/>
          <w:szCs w:val="24"/>
        </w:rPr>
        <w:t>satiksmes</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organizāciju</w:t>
      </w:r>
      <w:proofErr w:type="spellEnd"/>
      <w:r w:rsidRPr="00DA1BBF">
        <w:rPr>
          <w:rFonts w:ascii="Times New Roman" w:eastAsia="Calibri" w:hAnsi="Times New Roman" w:cs="Times New Roman"/>
          <w:sz w:val="24"/>
          <w:szCs w:val="24"/>
        </w:rPr>
        <w:t xml:space="preserve"> </w:t>
      </w:r>
      <w:proofErr w:type="gramStart"/>
      <w:r w:rsidRPr="00DA1BBF">
        <w:rPr>
          <w:rFonts w:ascii="Times New Roman" w:eastAsia="Calibri" w:hAnsi="Times New Roman" w:cs="Times New Roman"/>
          <w:sz w:val="24"/>
          <w:szCs w:val="24"/>
        </w:rPr>
        <w:t>un</w:t>
      </w:r>
      <w:proofErr w:type="gram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Darbu</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izpildes</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vietas</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aprīkošanu</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Darbu</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izpildes</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laikā</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Satiksme</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organizējama</w:t>
      </w:r>
      <w:proofErr w:type="spellEnd"/>
      <w:r w:rsidRPr="00DA1BBF">
        <w:rPr>
          <w:rFonts w:ascii="Times New Roman" w:eastAsia="Calibri" w:hAnsi="Times New Roman" w:cs="Times New Roman"/>
          <w:sz w:val="24"/>
          <w:szCs w:val="24"/>
        </w:rPr>
        <w:t xml:space="preserve"> </w:t>
      </w:r>
      <w:proofErr w:type="gramStart"/>
      <w:r w:rsidRPr="00DA1BBF">
        <w:rPr>
          <w:rFonts w:ascii="Times New Roman" w:eastAsia="Calibri" w:hAnsi="Times New Roman" w:cs="Times New Roman"/>
          <w:sz w:val="24"/>
          <w:szCs w:val="24"/>
        </w:rPr>
        <w:t>un</w:t>
      </w:r>
      <w:proofErr w:type="gram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Darbu</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izpildes</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vieta</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aprīkojama</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atbilstoši</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Ministru</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kabineta</w:t>
      </w:r>
      <w:proofErr w:type="spellEnd"/>
      <w:r w:rsidRPr="00DA1BBF">
        <w:rPr>
          <w:rFonts w:ascii="Times New Roman" w:eastAsia="Calibri" w:hAnsi="Times New Roman" w:cs="Times New Roman"/>
          <w:sz w:val="24"/>
          <w:szCs w:val="24"/>
        </w:rPr>
        <w:t xml:space="preserve"> 2001.gada 2.oktobra </w:t>
      </w:r>
      <w:proofErr w:type="spellStart"/>
      <w:r w:rsidRPr="00DA1BBF">
        <w:rPr>
          <w:rFonts w:ascii="Times New Roman" w:eastAsia="Calibri" w:hAnsi="Times New Roman" w:cs="Times New Roman"/>
          <w:sz w:val="24"/>
          <w:szCs w:val="24"/>
        </w:rPr>
        <w:t>noteikumu</w:t>
      </w:r>
      <w:proofErr w:type="spellEnd"/>
      <w:r w:rsidRPr="00DA1BBF">
        <w:rPr>
          <w:rFonts w:ascii="Times New Roman" w:eastAsia="Calibri" w:hAnsi="Times New Roman" w:cs="Times New Roman"/>
          <w:sz w:val="24"/>
          <w:szCs w:val="24"/>
        </w:rPr>
        <w:t xml:space="preserve"> Nr.421 „</w:t>
      </w:r>
      <w:proofErr w:type="spellStart"/>
      <w:r w:rsidRPr="00DA1BBF">
        <w:rPr>
          <w:rFonts w:ascii="Times New Roman" w:eastAsia="Calibri" w:hAnsi="Times New Roman" w:cs="Times New Roman"/>
          <w:sz w:val="24"/>
          <w:szCs w:val="24"/>
        </w:rPr>
        <w:t>Noteikumi</w:t>
      </w:r>
      <w:proofErr w:type="spellEnd"/>
      <w:r w:rsidRPr="00DA1BBF">
        <w:rPr>
          <w:rFonts w:ascii="Times New Roman" w:eastAsia="Calibri" w:hAnsi="Times New Roman" w:cs="Times New Roman"/>
          <w:sz w:val="24"/>
          <w:szCs w:val="24"/>
        </w:rPr>
        <w:t xml:space="preserve"> par </w:t>
      </w:r>
      <w:proofErr w:type="spellStart"/>
      <w:r w:rsidRPr="00DA1BBF">
        <w:rPr>
          <w:rFonts w:ascii="Times New Roman" w:eastAsia="Calibri" w:hAnsi="Times New Roman" w:cs="Times New Roman"/>
          <w:sz w:val="24"/>
          <w:szCs w:val="24"/>
        </w:rPr>
        <w:t>darba</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vietu</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aprīkošanu</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uz</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ceļiem</w:t>
      </w:r>
      <w:proofErr w:type="spellEnd"/>
      <w:r w:rsidRPr="00DA1BBF">
        <w:rPr>
          <w:rFonts w:ascii="Times New Roman" w:eastAsia="Calibri" w:hAnsi="Times New Roman" w:cs="Times New Roman"/>
          <w:sz w:val="24"/>
          <w:szCs w:val="24"/>
        </w:rPr>
        <w:t xml:space="preserve">” </w:t>
      </w:r>
      <w:proofErr w:type="spellStart"/>
      <w:r w:rsidRPr="00DA1BBF">
        <w:rPr>
          <w:rFonts w:ascii="Times New Roman" w:eastAsia="Calibri" w:hAnsi="Times New Roman" w:cs="Times New Roman"/>
          <w:sz w:val="24"/>
          <w:szCs w:val="24"/>
        </w:rPr>
        <w:t>prasībām</w:t>
      </w:r>
      <w:proofErr w:type="spellEnd"/>
      <w:r w:rsidRPr="00DA1BBF">
        <w:rPr>
          <w:rFonts w:ascii="Times New Roman" w:eastAsia="Calibri" w:hAnsi="Times New Roman" w:cs="Times New Roman"/>
          <w:sz w:val="24"/>
          <w:szCs w:val="24"/>
        </w:rPr>
        <w:t xml:space="preserve">. </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UZŅĒMĒJS izstrādā satiksmes organizācijas shēmas, kā arī saskaņot Darbus ar blakus esošiem tīklu īpašniekiem.</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eastAsia="lv-LV"/>
        </w:rPr>
        <w:t xml:space="preserve">UZŅĒMĒJS pēc PASŪTĪTĀJA pieprasījuma ar Būvdarbu </w:t>
      </w:r>
      <w:r w:rsidRPr="00DA1BBF">
        <w:rPr>
          <w:rFonts w:ascii="Times New Roman" w:eastAsia="Calibri" w:hAnsi="Times New Roman" w:cs="Times New Roman"/>
          <w:sz w:val="24"/>
          <w:szCs w:val="24"/>
          <w:lang w:val="lv-LV"/>
        </w:rPr>
        <w:t>pieņemšanas-nodošanas aktu</w:t>
      </w:r>
      <w:r w:rsidRPr="00DA1BBF">
        <w:rPr>
          <w:rFonts w:ascii="Times New Roman" w:eastAsia="Calibri" w:hAnsi="Times New Roman" w:cs="Times New Roman"/>
          <w:sz w:val="24"/>
          <w:szCs w:val="24"/>
          <w:lang w:val="lv-LV" w:eastAsia="lv-LV"/>
        </w:rPr>
        <w:t xml:space="preserve"> PASŪTĪTĀJA norādītajā adresē nodod </w:t>
      </w:r>
      <w:r w:rsidRPr="00DA1BBF">
        <w:rPr>
          <w:rFonts w:ascii="Times New Roman" w:eastAsia="Times New Roman" w:hAnsi="Times New Roman" w:cs="Times New Roman"/>
          <w:sz w:val="24"/>
          <w:szCs w:val="24"/>
          <w:lang w:val="lv-LV"/>
        </w:rPr>
        <w:t>atgūto materiālu veidus.</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eastAsia="lv-LV"/>
        </w:rPr>
        <w:t>PASŪTĪTĀJS ir tiesīgs pēc saviem ieskatiem veikt Būvdarbu izpildes pārbaudes.</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6A7B11">
        <w:rPr>
          <w:rFonts w:ascii="Times New Roman" w:eastAsia="Times New Roman" w:hAnsi="Times New Roman" w:cs="Times New Roman"/>
          <w:bCs/>
          <w:noProof/>
          <w:sz w:val="24"/>
          <w:szCs w:val="24"/>
          <w:lang w:val="lv-LV"/>
        </w:rPr>
        <w:t>Zenons Zaņevskis</w:t>
      </w:r>
      <w:r w:rsidRPr="00DA1BBF">
        <w:rPr>
          <w:rFonts w:ascii="Times New Roman" w:eastAsia="Times New Roman" w:hAnsi="Times New Roman" w:cs="Times New Roman"/>
          <w:bCs/>
          <w:noProof/>
          <w:sz w:val="24"/>
          <w:szCs w:val="24"/>
          <w:lang w:val="lv-LV"/>
        </w:rPr>
        <w:t xml:space="preserve"> (būvprakses sertifikāta Nr.</w:t>
      </w:r>
      <w:r w:rsidR="006A7B11">
        <w:rPr>
          <w:rFonts w:ascii="Times New Roman" w:eastAsia="Times New Roman" w:hAnsi="Times New Roman" w:cs="Times New Roman"/>
          <w:bCs/>
          <w:noProof/>
          <w:sz w:val="24"/>
          <w:szCs w:val="24"/>
          <w:lang w:val="lv-LV"/>
        </w:rPr>
        <w:t>20-5851</w:t>
      </w:r>
      <w:r w:rsidRPr="00DA1BBF">
        <w:rPr>
          <w:rFonts w:ascii="Times New Roman" w:eastAsia="Times New Roman" w:hAnsi="Times New Roman" w:cs="Times New Roman"/>
          <w:bCs/>
          <w:noProof/>
          <w:sz w:val="24"/>
          <w:szCs w:val="24"/>
          <w:lang w:val="lv-LV"/>
        </w:rPr>
        <w:t xml:space="preserve">), mob. tālrunis </w:t>
      </w:r>
      <w:r w:rsidR="006A7B11">
        <w:rPr>
          <w:rFonts w:ascii="Times New Roman" w:eastAsia="Times New Roman" w:hAnsi="Times New Roman" w:cs="Times New Roman"/>
          <w:sz w:val="24"/>
          <w:szCs w:val="24"/>
          <w:lang w:val="lv-LV"/>
        </w:rPr>
        <w:t>26104229</w:t>
      </w:r>
      <w:r w:rsidRPr="00DA1BBF">
        <w:rPr>
          <w:rFonts w:ascii="Times New Roman" w:eastAsia="Times New Roman" w:hAnsi="Times New Roman" w:cs="Times New Roman"/>
          <w:bCs/>
          <w:noProof/>
          <w:sz w:val="24"/>
          <w:szCs w:val="24"/>
          <w:lang w:val="lv-LV"/>
        </w:rPr>
        <w:t xml:space="preserve">, e-pasts </w:t>
      </w:r>
      <w:hyperlink r:id="rId8" w:history="1">
        <w:r w:rsidR="006A7B11" w:rsidRPr="00865493">
          <w:rPr>
            <w:rStyle w:val="Hyperlink"/>
            <w:rFonts w:ascii="Times New Roman" w:eastAsia="Times New Roman" w:hAnsi="Times New Roman" w:cs="Times New Roman"/>
            <w:sz w:val="24"/>
            <w:szCs w:val="24"/>
            <w:lang w:val="lv-LV"/>
          </w:rPr>
          <w:t>zeleg@inbox.lv</w:t>
        </w:r>
      </w:hyperlink>
      <w:r w:rsidR="006A7B11">
        <w:rPr>
          <w:rFonts w:ascii="Times New Roman" w:eastAsia="Times New Roman" w:hAnsi="Times New Roman" w:cs="Times New Roman"/>
          <w:sz w:val="24"/>
          <w:szCs w:val="24"/>
          <w:lang w:val="lv-LV"/>
        </w:rPr>
        <w:t>.</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bCs/>
          <w:sz w:val="24"/>
          <w:szCs w:val="24"/>
          <w:lang w:val="lv-LV"/>
        </w:rPr>
        <w:t>UZŅĒMĒJAM</w:t>
      </w:r>
      <w:r w:rsidRPr="00DA1BBF">
        <w:rPr>
          <w:rFonts w:ascii="Times New Roman" w:eastAsia="Calibri" w:hAnsi="Times New Roman" w:cs="Times New Roman"/>
          <w:sz w:val="24"/>
          <w:szCs w:val="24"/>
          <w:lang w:val="lv-LV"/>
        </w:rPr>
        <w:t xml:space="preserve"> patstāvīgi jāorganizē savu nolīgto apakš</w:t>
      </w:r>
      <w:r w:rsidRPr="00DA1BBF">
        <w:rPr>
          <w:rFonts w:ascii="Times New Roman" w:eastAsia="Calibri" w:hAnsi="Times New Roman" w:cs="Times New Roman"/>
          <w:bCs/>
          <w:sz w:val="24"/>
          <w:szCs w:val="24"/>
          <w:lang w:val="lv-LV"/>
        </w:rPr>
        <w:t>uzņēmēju</w:t>
      </w:r>
      <w:r w:rsidRPr="00DA1BBF">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DA1BBF">
        <w:rPr>
          <w:rFonts w:ascii="Times New Roman" w:eastAsia="Calibri" w:hAnsi="Times New Roman" w:cs="Times New Roman"/>
          <w:bCs/>
          <w:sz w:val="24"/>
          <w:szCs w:val="24"/>
          <w:lang w:val="lv-LV"/>
        </w:rPr>
        <w:t>zņēmējiem UZŅĒMĒJS</w:t>
      </w:r>
      <w:r w:rsidRPr="00DA1BBF">
        <w:rPr>
          <w:rFonts w:ascii="Times New Roman" w:eastAsia="Calibri" w:hAnsi="Times New Roman" w:cs="Times New Roman"/>
          <w:sz w:val="24"/>
          <w:szCs w:val="24"/>
          <w:lang w:val="lv-LV"/>
        </w:rPr>
        <w:t xml:space="preserve"> kārto </w:t>
      </w:r>
      <w:proofErr w:type="spellStart"/>
      <w:r w:rsidRPr="00DA1BBF">
        <w:rPr>
          <w:rFonts w:ascii="Times New Roman" w:eastAsia="Calibri" w:hAnsi="Times New Roman" w:cs="Times New Roman"/>
          <w:sz w:val="24"/>
          <w:szCs w:val="24"/>
          <w:lang w:val="lv-LV"/>
        </w:rPr>
        <w:lastRenderedPageBreak/>
        <w:t>patstāvīgi.</w:t>
      </w:r>
      <w:r w:rsidRPr="00DA1BBF">
        <w:rPr>
          <w:rFonts w:ascii="Times New Roman" w:eastAsia="Calibri" w:hAnsi="Times New Roman" w:cs="Times New Roman"/>
          <w:noProof/>
          <w:sz w:val="24"/>
          <w:szCs w:val="24"/>
          <w:lang w:val="lv-LV"/>
        </w:rPr>
        <w:t>UZŅĒMĒJS</w:t>
      </w:r>
      <w:proofErr w:type="spellEnd"/>
      <w:r w:rsidRPr="00DA1BBF">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DA1BBF" w:rsidRPr="00DA1BBF" w:rsidRDefault="00DA1BBF" w:rsidP="00DA1BBF">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noProof/>
          <w:sz w:val="24"/>
          <w:szCs w:val="24"/>
          <w:lang w:val="lv-LV"/>
        </w:rPr>
        <w:t>UZŅĒMĒJS veic citus šajā Līgumā vai Tehniskajā specifikācijā noteiktos pienākumus vai darbības.</w:t>
      </w:r>
    </w:p>
    <w:p w:rsidR="00DA1BBF" w:rsidRPr="00DA1BBF" w:rsidRDefault="00DA1BBF" w:rsidP="00DA1BBF">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UZŅĒMĒJA personāls un apakšuzņēmēji</w:t>
      </w:r>
    </w:p>
    <w:p w:rsidR="00DA1BBF" w:rsidRPr="00DA1BBF" w:rsidRDefault="00DA1BBF" w:rsidP="00DA1BB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DA1BBF">
        <w:rPr>
          <w:rFonts w:ascii="Times New Roman" w:eastAsia="Calibri" w:hAnsi="Times New Roman" w:cs="Times New Roman"/>
          <w:noProof/>
          <w:sz w:val="24"/>
          <w:szCs w:val="24"/>
          <w:lang w:val="lv-LV"/>
        </w:rPr>
        <w:t>UZŅĒMĒJA</w:t>
      </w:r>
      <w:r w:rsidRPr="00DA1BBF">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DA1BBF">
        <w:rPr>
          <w:rFonts w:ascii="Times New Roman" w:eastAsia="Calibri" w:hAnsi="Times New Roman" w:cs="Times New Roman"/>
          <w:sz w:val="24"/>
          <w:szCs w:val="24"/>
          <w:lang w:val="lv-LV" w:eastAsia="lv-LV"/>
        </w:rPr>
        <w:t>PASŪTĪTĀJS</w:t>
      </w:r>
      <w:r w:rsidRPr="00DA1BBF">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DA1BBF">
        <w:rPr>
          <w:rFonts w:ascii="Times New Roman" w:eastAsia="Calibri" w:hAnsi="Times New Roman" w:cs="Times New Roman"/>
          <w:sz w:val="24"/>
          <w:szCs w:val="24"/>
          <w:lang w:val="lv-LV" w:eastAsia="lv-LV"/>
        </w:rPr>
        <w:t>PASŪTĪTĀJA</w:t>
      </w:r>
      <w:r w:rsidRPr="00DA1BBF">
        <w:rPr>
          <w:rFonts w:ascii="Times New Roman" w:eastAsia="Calibri" w:hAnsi="Times New Roman" w:cs="Times New Roman"/>
          <w:color w:val="000000"/>
          <w:sz w:val="24"/>
          <w:szCs w:val="24"/>
          <w:lang w:val="lv-LV" w:eastAsia="lv-LV"/>
        </w:rPr>
        <w:t xml:space="preserve"> rakstveida piekrišanu, ievērojot Līguma 6.sadaļas nosacījumus.</w:t>
      </w:r>
    </w:p>
    <w:p w:rsidR="00DA1BBF" w:rsidRPr="00DA1BBF" w:rsidRDefault="00DA1BBF" w:rsidP="00DA1BB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DA1BBF">
        <w:rPr>
          <w:rFonts w:ascii="Times New Roman" w:eastAsia="Calibri" w:hAnsi="Times New Roman" w:cs="Times New Roman"/>
          <w:bCs/>
          <w:sz w:val="24"/>
          <w:szCs w:val="24"/>
          <w:lang w:val="lv-LV" w:eastAsia="lv-LV"/>
        </w:rPr>
        <w:t xml:space="preserve">Ja tiek veikta būvdarbu vadītāja maiņa, UZŅĒMĒJS to </w:t>
      </w:r>
      <w:proofErr w:type="spellStart"/>
      <w:r w:rsidRPr="00DA1BBF">
        <w:rPr>
          <w:rFonts w:ascii="Times New Roman" w:eastAsia="Calibri" w:hAnsi="Times New Roman" w:cs="Times New Roman"/>
          <w:bCs/>
          <w:sz w:val="24"/>
          <w:szCs w:val="24"/>
          <w:lang w:val="lv-LV" w:eastAsia="lv-LV"/>
        </w:rPr>
        <w:t>rakstveidā</w:t>
      </w:r>
      <w:proofErr w:type="spellEnd"/>
      <w:r w:rsidRPr="00DA1BBF">
        <w:rPr>
          <w:rFonts w:ascii="Times New Roman" w:eastAsia="Calibri" w:hAnsi="Times New Roman" w:cs="Times New Roman"/>
          <w:bCs/>
          <w:sz w:val="24"/>
          <w:szCs w:val="24"/>
          <w:lang w:val="lv-LV" w:eastAsia="lv-LV"/>
        </w:rPr>
        <w:t xml:space="preserve"> saskaņo ar PASŪTĪTĀJU, pievienojot attiecīgā būvdarbu vadītāja apliecinājumu, būvprakses sertifikāta apliecinātu kopiju un </w:t>
      </w:r>
      <w:r w:rsidRPr="00DA1BBF">
        <w:rPr>
          <w:rFonts w:ascii="Times New Roman" w:eastAsia="Calibri" w:hAnsi="Times New Roman" w:cs="Times New Roman"/>
          <w:sz w:val="24"/>
          <w:szCs w:val="24"/>
          <w:lang w:val="lv-LV" w:eastAsia="lv-LV"/>
        </w:rPr>
        <w:t>profesionālās civiltiesiskās atbildības apdrošināšanas polises apliecinātu kopiju.</w:t>
      </w:r>
    </w:p>
    <w:p w:rsidR="00DA1BBF" w:rsidRPr="00DA1BBF" w:rsidRDefault="00DA1BBF" w:rsidP="00DA1BB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DA1BBF">
        <w:rPr>
          <w:rFonts w:ascii="Times New Roman" w:eastAsia="Calibri" w:hAnsi="Times New Roman" w:cs="Times New Roman"/>
          <w:bCs/>
          <w:sz w:val="24"/>
          <w:szCs w:val="24"/>
          <w:lang w:val="lv-LV" w:eastAsia="lv-LV"/>
        </w:rPr>
        <w:t xml:space="preserve">Ja tiek veikta apakšuzņēmēju maiņa, </w:t>
      </w:r>
      <w:r w:rsidRPr="00DA1BBF">
        <w:rPr>
          <w:rFonts w:ascii="Times New Roman" w:eastAsia="Calibri" w:hAnsi="Times New Roman" w:cs="Times New Roman"/>
          <w:noProof/>
          <w:sz w:val="24"/>
          <w:szCs w:val="24"/>
          <w:lang w:val="lv-LV"/>
        </w:rPr>
        <w:t>UZŅĒMĒJS</w:t>
      </w:r>
      <w:r w:rsidRPr="00DA1BBF">
        <w:rPr>
          <w:rFonts w:ascii="Times New Roman" w:eastAsia="Calibri" w:hAnsi="Times New Roman" w:cs="Times New Roman"/>
          <w:bCs/>
          <w:sz w:val="24"/>
          <w:szCs w:val="24"/>
          <w:lang w:val="lv-LV" w:eastAsia="lv-LV"/>
        </w:rPr>
        <w:t xml:space="preserve"> to </w:t>
      </w:r>
      <w:proofErr w:type="spellStart"/>
      <w:r w:rsidRPr="00DA1BBF">
        <w:rPr>
          <w:rFonts w:ascii="Times New Roman" w:eastAsia="Calibri" w:hAnsi="Times New Roman" w:cs="Times New Roman"/>
          <w:bCs/>
          <w:sz w:val="24"/>
          <w:szCs w:val="24"/>
          <w:lang w:val="lv-LV" w:eastAsia="lv-LV"/>
        </w:rPr>
        <w:t>rakstveidā</w:t>
      </w:r>
      <w:proofErr w:type="spellEnd"/>
      <w:r w:rsidRPr="00DA1BBF">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DA1BBF" w:rsidRPr="00DA1BBF" w:rsidRDefault="00DA1BBF" w:rsidP="00DA1BB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DA1BBF">
        <w:rPr>
          <w:rFonts w:ascii="Times New Roman" w:eastAsia="Calibri" w:hAnsi="Times New Roman" w:cs="Times New Roman"/>
          <w:sz w:val="24"/>
          <w:szCs w:val="24"/>
          <w:lang w:val="lv-LV" w:eastAsia="lv-LV"/>
        </w:rPr>
        <w:t>PASŪTĪTĀJS nepiekrīt Līguma 6.1.punktā minētā personāla vai apakšuzņēmēju nomaiņai, ja:</w:t>
      </w:r>
    </w:p>
    <w:p w:rsidR="00DA1BBF" w:rsidRPr="00DA1BBF" w:rsidRDefault="00DA1BBF" w:rsidP="00DA1BBF">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DA1BBF">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DA1BBF" w:rsidRPr="00DA1BBF" w:rsidRDefault="00DA1BBF" w:rsidP="00DA1BBF">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DA1BBF">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DA1BBF" w:rsidRPr="00DA1BBF" w:rsidRDefault="00DA1BBF" w:rsidP="00DA1BB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DA1BBF">
        <w:rPr>
          <w:rFonts w:ascii="Times New Roman" w:eastAsia="Calibri" w:hAnsi="Times New Roman" w:cs="Times New Roman"/>
          <w:sz w:val="24"/>
          <w:szCs w:val="24"/>
          <w:lang w:val="lv-LV" w:eastAsia="lv-LV"/>
        </w:rPr>
        <w:t xml:space="preserve">PASŪTĪTĀJS pieņem lēmumu atļaut vai atteikt </w:t>
      </w:r>
      <w:r w:rsidRPr="00DA1BBF">
        <w:rPr>
          <w:rFonts w:ascii="Times New Roman" w:eastAsia="Calibri" w:hAnsi="Times New Roman" w:cs="Times New Roman"/>
          <w:noProof/>
          <w:sz w:val="24"/>
          <w:szCs w:val="24"/>
          <w:lang w:val="lv-LV"/>
        </w:rPr>
        <w:t>UZŅĒMĒJA</w:t>
      </w:r>
      <w:r w:rsidRPr="00DA1BBF">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DA1BBF" w:rsidRPr="00DA1BBF" w:rsidRDefault="00DA1BBF" w:rsidP="00DA1BB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DA1BBF">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DA1BBF" w:rsidRPr="00DA1BBF" w:rsidRDefault="00DA1BBF" w:rsidP="00DA1BBF">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DA1BBF">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DA1BBF">
        <w:rPr>
          <w:rFonts w:ascii="Times New Roman" w:eastAsia="Calibri" w:hAnsi="Times New Roman" w:cs="Times New Roman"/>
          <w:sz w:val="24"/>
          <w:szCs w:val="24"/>
          <w:lang w:val="lv-LV" w:eastAsia="zh-CN"/>
        </w:rPr>
        <w:t>UZŅĒMĒJS</w:t>
      </w:r>
      <w:r w:rsidRPr="00DA1BBF">
        <w:rPr>
          <w:rFonts w:ascii="Times New Roman" w:eastAsia="Calibri" w:hAnsi="Times New Roman" w:cs="Times New Roman"/>
          <w:color w:val="000000"/>
          <w:sz w:val="24"/>
          <w:szCs w:val="24"/>
          <w:lang w:val="lv-LV" w:eastAsia="zh-CN"/>
        </w:rPr>
        <w:t xml:space="preserve"> iniciatīvas neatbrīvo </w:t>
      </w:r>
      <w:r w:rsidRPr="00DA1BBF">
        <w:rPr>
          <w:rFonts w:ascii="Times New Roman" w:eastAsia="Calibri" w:hAnsi="Times New Roman" w:cs="Times New Roman"/>
          <w:sz w:val="24"/>
          <w:szCs w:val="24"/>
          <w:lang w:val="lv-LV" w:eastAsia="zh-CN"/>
        </w:rPr>
        <w:t>UZŅĒMĒJS</w:t>
      </w:r>
      <w:r w:rsidRPr="00DA1BBF">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DA1BBF">
        <w:rPr>
          <w:rFonts w:ascii="Times New Roman" w:eastAsia="Calibri" w:hAnsi="Times New Roman" w:cs="Times New Roman"/>
          <w:sz w:val="24"/>
          <w:szCs w:val="24"/>
          <w:lang w:val="lv-LV" w:eastAsia="lv-LV"/>
        </w:rPr>
        <w:t>PASŪTĪTĀJAM</w:t>
      </w:r>
      <w:r w:rsidRPr="00DA1BBF">
        <w:rPr>
          <w:rFonts w:ascii="Times New Roman" w:eastAsia="Calibri" w:hAnsi="Times New Roman" w:cs="Times New Roman"/>
          <w:color w:val="000000"/>
          <w:sz w:val="24"/>
          <w:szCs w:val="24"/>
          <w:lang w:val="lv-LV" w:eastAsia="zh-CN"/>
        </w:rPr>
        <w:t xml:space="preserve"> papildus pienākumus un saistības.</w:t>
      </w:r>
    </w:p>
    <w:p w:rsidR="00DA1BBF" w:rsidRPr="00DA1BBF" w:rsidRDefault="00DA1BBF" w:rsidP="00DA1BBF">
      <w:pPr>
        <w:numPr>
          <w:ilvl w:val="0"/>
          <w:numId w:val="1"/>
        </w:numPr>
        <w:tabs>
          <w:tab w:val="num" w:pos="450"/>
        </w:tabs>
        <w:suppressAutoHyphens/>
        <w:spacing w:after="120" w:line="240" w:lineRule="auto"/>
        <w:ind w:left="1440"/>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PASŪTĪTĀJA pienākumi un tiesības</w:t>
      </w:r>
    </w:p>
    <w:p w:rsidR="00DA1BBF" w:rsidRPr="00DA1BBF" w:rsidRDefault="00DA1BBF" w:rsidP="00DA1BBF">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DA1BBF" w:rsidRPr="00DA1BBF" w:rsidRDefault="00DA1BBF" w:rsidP="00DA1BBF">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w:t>
      </w:r>
      <w:r w:rsidRPr="00DA1BBF">
        <w:rPr>
          <w:rFonts w:ascii="Times New Roman" w:eastAsia="Calibri" w:hAnsi="Times New Roman" w:cs="Times New Roman"/>
          <w:sz w:val="24"/>
          <w:szCs w:val="24"/>
          <w:lang w:val="lv-LV"/>
        </w:rPr>
        <w:lastRenderedPageBreak/>
        <w:t>patstāvīgi vienojas ar attiecīgās teritorijas īpašnieku (valdītāju) par teritorijas izmantošanas nosacījumiem un sedz ar to saistītās izmaksas.</w:t>
      </w:r>
    </w:p>
    <w:p w:rsidR="00DA1BBF" w:rsidRPr="00DA1BBF" w:rsidRDefault="00DA1BBF" w:rsidP="00DA1BBF">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DA1BBF">
        <w:rPr>
          <w:rFonts w:ascii="Calibri" w:eastAsia="Calibri" w:hAnsi="Calibri" w:cs="Times New Roman"/>
          <w:lang w:val="lv-LV"/>
        </w:rPr>
        <w:t xml:space="preserve"> </w:t>
      </w:r>
      <w:r w:rsidRPr="00DA1BBF">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DA1BBF" w:rsidRPr="00DA1BBF" w:rsidRDefault="00DA1BBF" w:rsidP="00DA1BBF">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bCs/>
          <w:sz w:val="24"/>
          <w:szCs w:val="24"/>
          <w:lang w:val="lv-LV" w:eastAsia="lv-LV"/>
        </w:rPr>
        <w:t>PASŪTĪTĀJS</w:t>
      </w:r>
      <w:r w:rsidRPr="00DA1BBF">
        <w:rPr>
          <w:rFonts w:ascii="Times New Roman" w:eastAsia="Calibri" w:hAnsi="Times New Roman" w:cs="Times New Roman"/>
          <w:sz w:val="24"/>
          <w:szCs w:val="24"/>
          <w:lang w:val="lv-LV" w:eastAsia="lv-LV"/>
        </w:rPr>
        <w:t xml:space="preserve"> uzņemas savlaicīgi un </w:t>
      </w:r>
      <w:r w:rsidRPr="00DA1BBF">
        <w:rPr>
          <w:rFonts w:ascii="Times New Roman" w:eastAsia="Calibri" w:hAnsi="Times New Roman" w:cs="Times New Roman"/>
          <w:bCs/>
          <w:sz w:val="24"/>
          <w:szCs w:val="24"/>
          <w:lang w:val="lv-LV" w:eastAsia="lv-LV"/>
        </w:rPr>
        <w:t>Līgumā</w:t>
      </w:r>
      <w:r w:rsidRPr="00DA1BBF">
        <w:rPr>
          <w:rFonts w:ascii="Times New Roman" w:eastAsia="Calibri" w:hAnsi="Times New Roman" w:cs="Times New Roman"/>
          <w:sz w:val="24"/>
          <w:szCs w:val="24"/>
          <w:lang w:val="lv-LV" w:eastAsia="lv-LV"/>
        </w:rPr>
        <w:t xml:space="preserve"> noteiktā kārtībā izskatīt visus no </w:t>
      </w:r>
      <w:r w:rsidRPr="00DA1BBF">
        <w:rPr>
          <w:rFonts w:ascii="Times New Roman" w:eastAsia="Calibri" w:hAnsi="Times New Roman" w:cs="Times New Roman"/>
          <w:bCs/>
          <w:sz w:val="24"/>
          <w:szCs w:val="24"/>
          <w:lang w:val="lv-LV" w:eastAsia="lv-LV"/>
        </w:rPr>
        <w:t>UZŅĒMĒJA</w:t>
      </w:r>
      <w:r w:rsidRPr="00DA1BBF">
        <w:rPr>
          <w:rFonts w:ascii="Times New Roman" w:eastAsia="Calibri" w:hAnsi="Times New Roman" w:cs="Times New Roman"/>
          <w:sz w:val="24"/>
          <w:szCs w:val="24"/>
          <w:lang w:val="lv-LV" w:eastAsia="lv-LV"/>
        </w:rPr>
        <w:t xml:space="preserve"> saņemtos paziņojumus, pieprasījumus, iesniegumus, vēstules un priekšlikumus.</w:t>
      </w:r>
    </w:p>
    <w:p w:rsidR="00DA1BBF" w:rsidRPr="00DA1BBF" w:rsidRDefault="00DA1BBF" w:rsidP="00DA1BBF">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Par Būvdarbu izpildi samaksāt </w:t>
      </w:r>
      <w:r w:rsidRPr="00DA1BBF">
        <w:rPr>
          <w:rFonts w:ascii="Times New Roman" w:eastAsia="Calibri" w:hAnsi="Times New Roman" w:cs="Times New Roman"/>
          <w:color w:val="000000"/>
          <w:sz w:val="24"/>
          <w:szCs w:val="24"/>
          <w:lang w:val="lv-LV"/>
        </w:rPr>
        <w:t>UZŅĒMĒJ</w:t>
      </w:r>
      <w:r w:rsidRPr="00DA1BBF">
        <w:rPr>
          <w:rFonts w:ascii="Times New Roman" w:eastAsia="Calibri" w:hAnsi="Times New Roman" w:cs="Times New Roman"/>
          <w:sz w:val="24"/>
          <w:szCs w:val="24"/>
          <w:lang w:val="lv-LV"/>
        </w:rPr>
        <w:t>AM saskaņā ar Līguma noteikumiem.</w:t>
      </w:r>
    </w:p>
    <w:p w:rsidR="00DA1BBF" w:rsidRPr="00DA1BBF" w:rsidRDefault="00DA1BBF" w:rsidP="00DA1BBF">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PASŪTĪTĀJAM ir tiesības vienpusēji apturēt būvniecību gadījumā, ja UZŅĒMĒJS pārkāpj būvnormatīvu vai citu normatīvo aktu prasības, kā arī citos Līgumā noteiktajos gadījumos.</w:t>
      </w:r>
    </w:p>
    <w:p w:rsidR="00DA1BBF" w:rsidRPr="00DA1BBF" w:rsidRDefault="00DA1BBF" w:rsidP="00DA1BBF">
      <w:pPr>
        <w:numPr>
          <w:ilvl w:val="0"/>
          <w:numId w:val="1"/>
        </w:numPr>
        <w:tabs>
          <w:tab w:val="num" w:pos="450"/>
        </w:tabs>
        <w:suppressAutoHyphens/>
        <w:spacing w:after="120" w:line="240" w:lineRule="auto"/>
        <w:ind w:left="731"/>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Būvdarbu pieņemšana – nodošana</w:t>
      </w:r>
    </w:p>
    <w:p w:rsidR="00DA1BBF" w:rsidRPr="00DA1BBF" w:rsidRDefault="00DA1BBF" w:rsidP="00DA1BBF">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DA1BBF">
        <w:rPr>
          <w:rFonts w:ascii="Times New Roman" w:eastAsia="Calibri" w:hAnsi="Times New Roman" w:cs="Times New Roman"/>
          <w:sz w:val="24"/>
          <w:szCs w:val="24"/>
          <w:lang w:val="lv-LV"/>
        </w:rPr>
        <w:t>Pēc Būvdarbu pabeigšanas, izpildītos Būvdarbus UZŅĒMĒJS nodod PASŪTĪTĀJAM</w:t>
      </w:r>
      <w:r w:rsidRPr="00DA1BBF">
        <w:rPr>
          <w:rFonts w:ascii="Times New Roman" w:eastAsia="Calibri" w:hAnsi="Times New Roman" w:cs="Times New Roman"/>
          <w:color w:val="000000"/>
          <w:sz w:val="24"/>
          <w:szCs w:val="24"/>
          <w:lang w:val="lv-LV"/>
        </w:rPr>
        <w:t xml:space="preserve"> parakstot Būvdarbu pabeigšanas aktu. </w:t>
      </w:r>
    </w:p>
    <w:p w:rsidR="00DA1BBF" w:rsidRPr="00DA1BBF" w:rsidRDefault="00DA1BBF" w:rsidP="00DA1BBF">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DA1BBF">
        <w:rPr>
          <w:rFonts w:ascii="Times New Roman" w:eastAsia="Calibri" w:hAnsi="Times New Roman" w:cs="Times New Roman"/>
          <w:color w:val="000000"/>
          <w:sz w:val="24"/>
          <w:szCs w:val="24"/>
          <w:lang w:val="lv-LV"/>
        </w:rPr>
        <w:t>Būvdarbu izpilde un nodošana tiek veikta pa posmiem.</w:t>
      </w:r>
    </w:p>
    <w:p w:rsidR="00DA1BBF" w:rsidRPr="00DA1BBF" w:rsidRDefault="00DA1BBF" w:rsidP="00DA1BBF">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Būvdarbu garantija</w:t>
      </w:r>
    </w:p>
    <w:p w:rsidR="00DA1BBF" w:rsidRPr="00DA1BBF" w:rsidRDefault="00DA1BBF" w:rsidP="00DA1BBF">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Būvdarbu </w:t>
      </w:r>
      <w:r w:rsidRPr="00DA1BBF">
        <w:rPr>
          <w:rFonts w:ascii="Times New Roman" w:eastAsia="Calibri" w:hAnsi="Times New Roman" w:cs="Times New Roman"/>
          <w:bCs/>
          <w:sz w:val="24"/>
          <w:szCs w:val="24"/>
          <w:lang w:val="lv-LV"/>
        </w:rPr>
        <w:t>garantijas termiņš</w:t>
      </w:r>
      <w:r w:rsidRPr="00DA1BBF">
        <w:rPr>
          <w:rFonts w:ascii="Times New Roman" w:eastAsia="Calibri" w:hAnsi="Times New Roman" w:cs="Times New Roman"/>
          <w:sz w:val="24"/>
          <w:szCs w:val="24"/>
          <w:lang w:val="lv-LV"/>
        </w:rPr>
        <w:t xml:space="preserve"> ir </w:t>
      </w:r>
      <w:r w:rsidRPr="00DA1BBF">
        <w:rPr>
          <w:rFonts w:ascii="Times New Roman" w:eastAsia="Calibri" w:hAnsi="Times New Roman" w:cs="Times New Roman"/>
          <w:bCs/>
          <w:sz w:val="24"/>
          <w:szCs w:val="24"/>
          <w:lang w:val="lv-LV"/>
        </w:rPr>
        <w:t>3 (trīs) gadi</w:t>
      </w:r>
      <w:r w:rsidRPr="00DA1BBF">
        <w:rPr>
          <w:rFonts w:ascii="Times New Roman" w:eastAsia="Calibri" w:hAnsi="Times New Roman" w:cs="Times New Roman"/>
          <w:sz w:val="24"/>
          <w:szCs w:val="24"/>
          <w:lang w:val="lv-LV"/>
        </w:rPr>
        <w:t xml:space="preserve"> no Būvdarbu pieņemšanas – nodošanas akta parakstīšanas brīža.</w:t>
      </w:r>
    </w:p>
    <w:p w:rsidR="00DA1BBF" w:rsidRPr="00DA1BBF" w:rsidRDefault="00DA1BBF" w:rsidP="00DA1BBF">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DA1BBF" w:rsidRPr="00DA1BBF" w:rsidRDefault="00DA1BBF" w:rsidP="00DA1BBF">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Par nepieciešamību novērst defektus, PASŪTĪTĀJS paziņo par to UZŅĒMĒJAM telefoniski vai nosūtot pretenziju ar ierakstītu vēstuli.</w:t>
      </w:r>
    </w:p>
    <w:p w:rsidR="00DA1BBF" w:rsidRPr="00DA1BBF" w:rsidRDefault="00DA1BBF" w:rsidP="00DA1BBF">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Pēc pretenzijas saņemšanas (pa tālruni vai ar vēstuli), UZŅĒMĒJA pienākums ir trīs dienu laikā nodrošināt defektu vai nepilnību novēršana un par izpildītiem darbiem rakstiski paziņojot PASŪTĪTĀJAM. </w:t>
      </w:r>
    </w:p>
    <w:p w:rsidR="00DA1BBF" w:rsidRPr="00DA1BBF" w:rsidRDefault="00DA1BBF" w:rsidP="00DA1BBF">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DA1BBF" w:rsidRPr="00DA1BBF" w:rsidRDefault="00DA1BBF" w:rsidP="00DA1BBF">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DA1BBF">
        <w:rPr>
          <w:rFonts w:ascii="Times New Roman" w:eastAsia="Calibri" w:hAnsi="Times New Roman" w:cs="Times New Roman"/>
          <w:sz w:val="24"/>
          <w:szCs w:val="24"/>
          <w:lang w:val="lv-LV"/>
        </w:rPr>
        <w:t>izmakas</w:t>
      </w:r>
      <w:proofErr w:type="spellEnd"/>
      <w:r w:rsidRPr="00DA1BBF">
        <w:rPr>
          <w:rFonts w:ascii="Times New Roman" w:eastAsia="Calibri" w:hAnsi="Times New Roman" w:cs="Times New Roman"/>
          <w:sz w:val="24"/>
          <w:szCs w:val="24"/>
          <w:lang w:val="lv-LV"/>
        </w:rPr>
        <w:t xml:space="preserve"> apmaksā UZŅĒMĒJS.</w:t>
      </w:r>
    </w:p>
    <w:p w:rsidR="00DA1BBF" w:rsidRPr="00DA1BBF" w:rsidRDefault="00DA1BBF" w:rsidP="00DA1BBF">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PUŠU atbildība</w:t>
      </w:r>
    </w:p>
    <w:p w:rsidR="00DA1BBF" w:rsidRPr="00DA1BBF" w:rsidRDefault="00DA1BBF" w:rsidP="00DA1BBF">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lastRenderedPageBreak/>
        <w:t>PUSES atbild viena otrai saskaņā ar Līgumu un Latvijas Republikas normatīvajos aktos noteikto.</w:t>
      </w:r>
    </w:p>
    <w:p w:rsidR="00DA1BBF" w:rsidRPr="00DA1BBF" w:rsidRDefault="00DA1BBF" w:rsidP="00DA1BBF">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DA1BBF" w:rsidRPr="00DA1BBF" w:rsidRDefault="00DA1BBF" w:rsidP="00DA1BBF">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DA1BBF" w:rsidRPr="00DA1BBF" w:rsidRDefault="00DA1BBF" w:rsidP="00DA1BBF">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Ja UZŅĒMĒJS Līgumā norādītajos termiņos neuzsāk vai nenodod Būvdarbus, PASŪTĪTĀJS ir tiesīgs  piemērot līgumsodu 0,2 % apmērā no UZŅĒMĒJA piedāvātās līgumcenas par darbu izpildi par katru darbu izpildes kavējuma dienu, bet ne vairāk kā 10 % no līguma summas.</w:t>
      </w:r>
    </w:p>
    <w:p w:rsidR="00DA1BBF" w:rsidRPr="00DA1BBF" w:rsidRDefault="00DA1BBF" w:rsidP="00DA1BBF">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DA1BBF" w:rsidRPr="00DA1BBF" w:rsidRDefault="00DA1BBF" w:rsidP="00DA1BBF">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Ja PASŪTĪTĀJS bez pamatojuma neveic maksājumus Līgumā noteiktajos termiņos, PASŪTĪTĀJS maksā UZŅĒMĒJAM līgumsodu 0,2 % apmērā no nokavēto maksājumu summas par katru kavējuma dienu, bet ne vairāk kā 10 % no līguma summas.</w:t>
      </w:r>
    </w:p>
    <w:p w:rsidR="00DA1BBF" w:rsidRPr="00DA1BBF" w:rsidRDefault="00DA1BBF" w:rsidP="00DA1BBF">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izmanto attiecīgo garantiju.</w:t>
      </w:r>
    </w:p>
    <w:p w:rsidR="00DA1BBF" w:rsidRPr="00DA1BBF" w:rsidRDefault="00DA1BBF" w:rsidP="00DA1BBF">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Līgumsoda samaksa PUSES neatbrīvo no pienākuma izpildīt Līgumā noteiktās saistības.</w:t>
      </w:r>
    </w:p>
    <w:p w:rsidR="00DA1BBF" w:rsidRPr="00DA1BBF" w:rsidRDefault="00DA1BBF" w:rsidP="00DA1BBF">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Nepārvarama vara</w:t>
      </w:r>
    </w:p>
    <w:p w:rsidR="00DA1BBF" w:rsidRPr="00DA1BBF" w:rsidRDefault="00DA1BBF" w:rsidP="00DA1BBF">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DA1BBF" w:rsidRPr="00DA1BBF" w:rsidRDefault="00DA1BBF" w:rsidP="00DA1BBF">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PUSEI, kas atsaucas uz nepārvaramas varas apstākļiem, nekavējoties par to </w:t>
      </w:r>
      <w:proofErr w:type="spellStart"/>
      <w:r w:rsidRPr="00DA1BBF">
        <w:rPr>
          <w:rFonts w:ascii="Times New Roman" w:eastAsia="Calibri" w:hAnsi="Times New Roman" w:cs="Times New Roman"/>
          <w:sz w:val="24"/>
          <w:szCs w:val="24"/>
          <w:lang w:val="lv-LV"/>
        </w:rPr>
        <w:t>rakstveidā</w:t>
      </w:r>
      <w:proofErr w:type="spellEnd"/>
      <w:r w:rsidRPr="00DA1BBF">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DA1BBF" w:rsidRPr="00DA1BBF" w:rsidRDefault="00DA1BBF" w:rsidP="00DA1BBF">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lastRenderedPageBreak/>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DA1BBF" w:rsidRPr="00DA1BBF" w:rsidRDefault="00DA1BBF" w:rsidP="00DA1BBF">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Līguma grozīšana un izbeigšana</w:t>
      </w:r>
    </w:p>
    <w:p w:rsidR="00DA1BBF" w:rsidRPr="00DA1BBF" w:rsidRDefault="00DA1BBF" w:rsidP="00DA1BBF">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DA1BBF" w:rsidRPr="00DA1BBF" w:rsidRDefault="00DA1BBF" w:rsidP="00DA1BBF">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PASŪTĪTĀJS ir tiesīgs nekavējoties vienpusēji atkāpties no līguma izpildes, </w:t>
      </w:r>
      <w:proofErr w:type="spellStart"/>
      <w:r w:rsidRPr="00DA1BBF">
        <w:rPr>
          <w:rFonts w:ascii="Times New Roman" w:eastAsia="Calibri" w:hAnsi="Times New Roman" w:cs="Times New Roman"/>
          <w:sz w:val="24"/>
          <w:szCs w:val="24"/>
          <w:lang w:val="lv-LV"/>
        </w:rPr>
        <w:t>rakstveidā</w:t>
      </w:r>
      <w:proofErr w:type="spellEnd"/>
      <w:r w:rsidRPr="00DA1BBF">
        <w:rPr>
          <w:rFonts w:ascii="Times New Roman" w:eastAsia="Calibri" w:hAnsi="Times New Roman" w:cs="Times New Roman"/>
          <w:sz w:val="24"/>
          <w:szCs w:val="24"/>
          <w:lang w:val="lv-LV"/>
        </w:rPr>
        <w:t xml:space="preserve"> brīdinot par to UZŅĒMĒJU </w:t>
      </w:r>
      <w:r w:rsidRPr="00DA1BBF">
        <w:rPr>
          <w:rFonts w:ascii="Times New Roman" w:eastAsia="Calibri" w:hAnsi="Times New Roman" w:cs="Times New Roman"/>
          <w:bCs/>
          <w:sz w:val="24"/>
          <w:szCs w:val="24"/>
          <w:lang w:val="lv-LV"/>
        </w:rPr>
        <w:t>7 (septiņas)</w:t>
      </w:r>
      <w:r w:rsidRPr="00DA1BBF">
        <w:rPr>
          <w:rFonts w:ascii="Times New Roman" w:eastAsia="Calibri" w:hAnsi="Times New Roman" w:cs="Times New Roman"/>
          <w:sz w:val="24"/>
          <w:szCs w:val="24"/>
          <w:lang w:val="lv-LV"/>
        </w:rPr>
        <w:t xml:space="preserve"> dienas iepriekš, ja:</w:t>
      </w:r>
    </w:p>
    <w:p w:rsidR="00DA1BBF" w:rsidRPr="00DA1BBF" w:rsidRDefault="00DA1BBF" w:rsidP="00DA1BBF">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DA1BBF" w:rsidRPr="00DA1BBF" w:rsidRDefault="00DA1BBF" w:rsidP="00DA1BBF">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UZŅĒMĒJA vainas (nolaidīgu rīcību, nevērību, nekvalitatīvu izpildi) pamatojošu apstākļus rezultātā PASŪTĪTĀJAM radušies materiāli zaudējumi; </w:t>
      </w:r>
    </w:p>
    <w:p w:rsidR="00DA1BBF" w:rsidRPr="00DA1BBF" w:rsidRDefault="00DA1BBF" w:rsidP="00DA1BBF">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Līguma izpildes laikā noskaidrojas, ka UZŅĒMĒJS nav spējīgs vai tiesīgs veikt Būvdarbus saskaņā ar Līguma noteikumiem; </w:t>
      </w:r>
    </w:p>
    <w:p w:rsidR="00DA1BBF" w:rsidRPr="00DA1BBF" w:rsidRDefault="00DA1BBF" w:rsidP="00DA1BBF">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UZŅĒMĒJS pārkāpj Latvijas Republikas spēkā esošos normatīvos aktus, kas attiecas uz Būvdarbu veikšanu; </w:t>
      </w:r>
    </w:p>
    <w:p w:rsidR="00DA1BBF" w:rsidRPr="00DA1BBF" w:rsidRDefault="00DA1BBF" w:rsidP="00DA1BBF">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UZŅĒMĒJS Līgumā noteiktā termiņā neiesniedz Līguma saistību izpildes garantiju/būvdarbu garantijas laika garantiju, vai arī ja iesniegtā Līguma </w:t>
      </w:r>
      <w:proofErr w:type="spellStart"/>
      <w:r w:rsidRPr="00DA1BBF">
        <w:rPr>
          <w:rFonts w:ascii="Times New Roman" w:eastAsia="Calibri" w:hAnsi="Times New Roman" w:cs="Times New Roman"/>
          <w:sz w:val="24"/>
          <w:szCs w:val="24"/>
          <w:lang w:val="lv-LV"/>
        </w:rPr>
        <w:t>saistbīu</w:t>
      </w:r>
      <w:proofErr w:type="spellEnd"/>
      <w:r w:rsidRPr="00DA1BBF">
        <w:rPr>
          <w:rFonts w:ascii="Times New Roman" w:eastAsia="Calibri" w:hAnsi="Times New Roman" w:cs="Times New Roman"/>
          <w:sz w:val="24"/>
          <w:szCs w:val="24"/>
          <w:lang w:val="lv-LV"/>
        </w:rPr>
        <w:t xml:space="preserve"> izpildes garantija/būvdarbu garantijas laika garantija ir zaudējusi spēku un jaunā garantija nav savlaicīgi iesniegta; </w:t>
      </w:r>
    </w:p>
    <w:p w:rsidR="00DA1BBF" w:rsidRPr="00DA1BBF" w:rsidRDefault="00DA1BBF" w:rsidP="00DA1BBF">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UZŅĒMĒJS ir neuzsācis Būvdarbus līgumā noteiktajā termiņā vai ir nokavējis Būvdarbu nodošanas termiņu. Šajā gadījumā iestājas sekas, kas ir norādītas Līguma 10.4.punktā;</w:t>
      </w:r>
    </w:p>
    <w:p w:rsidR="00DA1BBF" w:rsidRPr="00DA1BBF" w:rsidRDefault="00DA1BBF" w:rsidP="00DA1BBF">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UZŅĒMĒJS </w:t>
      </w:r>
      <w:r w:rsidRPr="00DA1BBF">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DA1BBF" w:rsidRPr="00DA1BBF" w:rsidRDefault="00DA1BBF" w:rsidP="00DA1BBF">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eastAsia="lv-LV"/>
        </w:rPr>
        <w:t xml:space="preserve">Ja </w:t>
      </w:r>
      <w:r w:rsidRPr="00DA1BBF">
        <w:rPr>
          <w:rFonts w:ascii="Times New Roman" w:eastAsia="Calibri" w:hAnsi="Times New Roman" w:cs="Times New Roman"/>
          <w:bCs/>
          <w:sz w:val="24"/>
          <w:szCs w:val="24"/>
          <w:lang w:val="lv-LV"/>
        </w:rPr>
        <w:t>PASŪTĪTĀJS vienpusēji atkāpjas no Līguma</w:t>
      </w:r>
      <w:r w:rsidRPr="00DA1BBF">
        <w:rPr>
          <w:rFonts w:ascii="Times New Roman" w:eastAsia="Calibri" w:hAnsi="Times New Roman" w:cs="Times New Roman"/>
          <w:sz w:val="24"/>
          <w:szCs w:val="24"/>
          <w:lang w:val="lv-LV" w:eastAsia="lv-LV"/>
        </w:rPr>
        <w:t>:</w:t>
      </w:r>
    </w:p>
    <w:p w:rsidR="00DA1BBF" w:rsidRPr="00DA1BBF" w:rsidRDefault="00DA1BBF" w:rsidP="00DA1BBF">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DA1BBF" w:rsidRPr="00DA1BBF" w:rsidRDefault="00DA1BBF" w:rsidP="00DA1BBF">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DA1BBF" w:rsidRPr="00DA1BBF" w:rsidRDefault="00DA1BBF" w:rsidP="00DA1BBF">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DA1BBF">
        <w:rPr>
          <w:rFonts w:ascii="Times New Roman" w:eastAsia="Calibri" w:hAnsi="Times New Roman" w:cs="Times New Roman"/>
          <w:sz w:val="24"/>
          <w:szCs w:val="24"/>
          <w:lang w:val="lv-LV" w:eastAsia="lv-LV"/>
        </w:rPr>
        <w:t>Puses savstarpējo norēķinu šajā punktā minētajā gadījumā veic 30 (trīsdesmit) dienu laikā pēc šajā punktā minētā akta parakstīšanas un brīža.</w:t>
      </w:r>
    </w:p>
    <w:p w:rsidR="00DA1BBF" w:rsidRPr="00DA1BBF" w:rsidRDefault="00DA1BBF" w:rsidP="00DA1BBF">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lastRenderedPageBreak/>
        <w:t>Gadījumā, ja Līgums tiek pārtraukts UZŅĒMĒJA vainas dēļ Līguma 12.2.1.-12.2.5.punktos paredzētajos gadījumos, UZŅĒMĒJS maksā PASŪTĪTĀJAM līgumsodu par saistību neizpildi 10% apmērā no kopējās Līguma summas.</w:t>
      </w:r>
    </w:p>
    <w:p w:rsidR="00DA1BBF" w:rsidRPr="00DA1BBF" w:rsidRDefault="00DA1BBF" w:rsidP="00DA1BBF">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Īpašuma tiesības</w:t>
      </w:r>
    </w:p>
    <w:p w:rsidR="00DA1BBF" w:rsidRPr="00DA1BBF" w:rsidRDefault="00DA1BBF" w:rsidP="00DA1BBF">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akceptēšanu Formā Nr.2.</w:t>
      </w:r>
    </w:p>
    <w:p w:rsidR="00DA1BBF" w:rsidRPr="00DA1BBF" w:rsidRDefault="00DA1BBF" w:rsidP="00DA1BBF">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DA1BBF" w:rsidRPr="00DA1BBF" w:rsidRDefault="00DA1BBF" w:rsidP="00DA1BBF">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DA1BBF" w:rsidRPr="00DA1BBF" w:rsidRDefault="00DA1BBF" w:rsidP="00DA1BBF">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Strīdu izskatīšanas kārtība un citi nosacījumi</w:t>
      </w:r>
    </w:p>
    <w:p w:rsidR="00DA1BBF" w:rsidRPr="00DA1BBF" w:rsidRDefault="00DA1BBF" w:rsidP="00DA1BBF">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DA1BBF" w:rsidRPr="00DA1BBF" w:rsidRDefault="00DA1BBF" w:rsidP="00DA1BBF">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DA1BBF" w:rsidRPr="00DA1BBF" w:rsidRDefault="00DA1BBF" w:rsidP="00DA1BBF">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Noslēguma noteikumi</w:t>
      </w:r>
    </w:p>
    <w:p w:rsidR="00DA1BBF" w:rsidRPr="00DA1BBF" w:rsidRDefault="00DA1BBF" w:rsidP="00DA1BBF">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Veicot jebkuras izmaiņas Būvdarbos, tiek slēgta rakstiska vienošanās, kas kļūst par Līguma neatņemamu sastāvdaļu.</w:t>
      </w:r>
    </w:p>
    <w:p w:rsidR="00DA1BBF" w:rsidRPr="00DA1BBF" w:rsidRDefault="00DA1BBF" w:rsidP="00DA1BBF">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DA1BBF" w:rsidRPr="00DA1BBF" w:rsidRDefault="00DA1BBF" w:rsidP="00DA1BBF">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DA1BBF" w:rsidRPr="00DA1BBF" w:rsidRDefault="00DA1BBF" w:rsidP="00DA1BBF">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DA1BBF">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DA1BBF" w:rsidRPr="008B395B" w:rsidRDefault="00DA1BBF" w:rsidP="00DA1BBF">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8B395B">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DA1BBF" w:rsidRPr="008B395B" w:rsidRDefault="00DA1BBF" w:rsidP="00DA1BBF">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8B395B">
        <w:rPr>
          <w:rFonts w:ascii="Times New Roman" w:eastAsia="Calibri" w:hAnsi="Times New Roman" w:cs="Times New Roman"/>
          <w:sz w:val="24"/>
          <w:szCs w:val="24"/>
          <w:lang w:val="lv-LV" w:eastAsia="lv-LV"/>
        </w:rPr>
        <w:t>Ar Līgumu uzņemto saistību izpildes nodrošināšanai PUSES nosaka sekojošas atbildīgās personas:</w:t>
      </w:r>
    </w:p>
    <w:p w:rsidR="008B395B" w:rsidRPr="008B395B" w:rsidRDefault="008B395B" w:rsidP="008B395B">
      <w:pPr>
        <w:pStyle w:val="ListParagraph"/>
        <w:widowControl w:val="0"/>
        <w:numPr>
          <w:ilvl w:val="2"/>
          <w:numId w:val="22"/>
        </w:numPr>
        <w:suppressAutoHyphens/>
        <w:spacing w:after="120" w:line="240" w:lineRule="auto"/>
        <w:ind w:left="1276" w:right="72"/>
        <w:contextualSpacing w:val="0"/>
        <w:jc w:val="both"/>
        <w:rPr>
          <w:rFonts w:ascii="Times New Roman" w:eastAsia="Calibri" w:hAnsi="Times New Roman" w:cs="Times New Roman"/>
          <w:sz w:val="24"/>
          <w:szCs w:val="24"/>
          <w:lang w:val="lv-LV" w:eastAsia="lv-LV"/>
        </w:rPr>
      </w:pPr>
      <w:r w:rsidRPr="008B395B">
        <w:rPr>
          <w:rFonts w:ascii="Times New Roman" w:eastAsia="Calibri" w:hAnsi="Times New Roman" w:cs="Times New Roman"/>
          <w:sz w:val="24"/>
          <w:szCs w:val="24"/>
          <w:lang w:val="lv-LV" w:eastAsia="lv-LV"/>
        </w:rPr>
        <w:t xml:space="preserve">no PASŪTĪTĀJA puses  –  </w:t>
      </w:r>
      <w:r w:rsidRPr="008B395B">
        <w:rPr>
          <w:rFonts w:ascii="Times New Roman" w:eastAsia="Calibri" w:hAnsi="Times New Roman" w:cs="Times New Roman"/>
          <w:sz w:val="24"/>
          <w:szCs w:val="24"/>
          <w:lang w:val="lv-LV"/>
        </w:rPr>
        <w:t xml:space="preserve">Daugavpils pilsētas pašvaldības iestādes “Komunālās saimniecības pārvalde” vadītāja vietnieka </w:t>
      </w:r>
      <w:proofErr w:type="spellStart"/>
      <w:r w:rsidRPr="008B395B">
        <w:rPr>
          <w:rFonts w:ascii="Times New Roman" w:eastAsia="Calibri" w:hAnsi="Times New Roman" w:cs="Times New Roman"/>
          <w:sz w:val="24"/>
          <w:szCs w:val="24"/>
          <w:lang w:val="lv-LV"/>
        </w:rPr>
        <w:t>p.i</w:t>
      </w:r>
      <w:proofErr w:type="spellEnd"/>
      <w:r w:rsidRPr="008B395B">
        <w:rPr>
          <w:rFonts w:ascii="Times New Roman" w:eastAsia="Calibri" w:hAnsi="Times New Roman" w:cs="Times New Roman"/>
          <w:sz w:val="24"/>
          <w:szCs w:val="24"/>
          <w:lang w:val="lv-LV"/>
        </w:rPr>
        <w:t xml:space="preserve">. Artūrs </w:t>
      </w:r>
      <w:proofErr w:type="spellStart"/>
      <w:r w:rsidRPr="008B395B">
        <w:rPr>
          <w:rFonts w:ascii="Times New Roman" w:eastAsia="Calibri" w:hAnsi="Times New Roman" w:cs="Times New Roman"/>
          <w:sz w:val="24"/>
          <w:szCs w:val="24"/>
          <w:lang w:val="lv-LV"/>
        </w:rPr>
        <w:t>Džeriņš</w:t>
      </w:r>
      <w:proofErr w:type="spellEnd"/>
      <w:r w:rsidRPr="008B395B">
        <w:rPr>
          <w:rFonts w:ascii="Times New Roman" w:eastAsia="Calibri" w:hAnsi="Times New Roman" w:cs="Times New Roman"/>
          <w:sz w:val="24"/>
          <w:szCs w:val="24"/>
          <w:lang w:val="lv-LV"/>
        </w:rPr>
        <w:t xml:space="preserve">, mob. tālrunis 28356815, e-pasts </w:t>
      </w:r>
      <w:hyperlink r:id="rId9" w:history="1">
        <w:r w:rsidRPr="008B395B">
          <w:rPr>
            <w:rStyle w:val="Hyperlink"/>
            <w:rFonts w:ascii="Times New Roman" w:eastAsia="Calibri" w:hAnsi="Times New Roman" w:cs="Times New Roman"/>
            <w:sz w:val="24"/>
            <w:szCs w:val="24"/>
            <w:lang w:val="lv-LV"/>
          </w:rPr>
          <w:t>arturs.dzerins@daugavpils.lv</w:t>
        </w:r>
      </w:hyperlink>
      <w:r w:rsidRPr="008B395B">
        <w:rPr>
          <w:rFonts w:ascii="Times New Roman" w:eastAsia="Calibri" w:hAnsi="Times New Roman" w:cs="Times New Roman"/>
          <w:sz w:val="24"/>
          <w:szCs w:val="24"/>
          <w:lang w:val="lv-LV"/>
        </w:rPr>
        <w:t>;</w:t>
      </w:r>
    </w:p>
    <w:p w:rsidR="008B395B" w:rsidRPr="008B395B" w:rsidRDefault="008B395B" w:rsidP="008B395B">
      <w:pPr>
        <w:pStyle w:val="ListParagraph"/>
        <w:widowControl w:val="0"/>
        <w:numPr>
          <w:ilvl w:val="2"/>
          <w:numId w:val="22"/>
        </w:numPr>
        <w:suppressAutoHyphens/>
        <w:spacing w:after="120" w:line="240" w:lineRule="auto"/>
        <w:ind w:left="1276" w:right="72"/>
        <w:contextualSpacing w:val="0"/>
        <w:jc w:val="both"/>
        <w:rPr>
          <w:rFonts w:ascii="Times New Roman" w:eastAsia="Calibri" w:hAnsi="Times New Roman" w:cs="Times New Roman"/>
          <w:sz w:val="24"/>
          <w:szCs w:val="24"/>
          <w:lang w:val="lv-LV" w:eastAsia="lv-LV"/>
        </w:rPr>
      </w:pPr>
      <w:r w:rsidRPr="008B395B">
        <w:rPr>
          <w:rFonts w:ascii="Times New Roman" w:eastAsia="Calibri" w:hAnsi="Times New Roman" w:cs="Times New Roman"/>
          <w:sz w:val="24"/>
          <w:szCs w:val="24"/>
          <w:lang w:val="lv-LV"/>
        </w:rPr>
        <w:lastRenderedPageBreak/>
        <w:t xml:space="preserve">no UZŅĒMĒJA puses –  </w:t>
      </w:r>
      <w:r w:rsidRPr="008B395B">
        <w:rPr>
          <w:rFonts w:ascii="Times New Roman" w:eastAsia="Calibri" w:hAnsi="Times New Roman" w:cs="Times New Roman"/>
          <w:bCs/>
          <w:sz w:val="24"/>
          <w:szCs w:val="24"/>
          <w:lang w:val="lv-LV"/>
        </w:rPr>
        <w:t>SIA “</w:t>
      </w:r>
      <w:r w:rsidR="006A77E5" w:rsidRPr="006A77E5">
        <w:rPr>
          <w:rFonts w:ascii="Times New Roman" w:eastAsia="Calibri" w:hAnsi="Times New Roman" w:cs="Times New Roman"/>
          <w:bCs/>
          <w:sz w:val="24"/>
          <w:szCs w:val="24"/>
          <w:lang w:val="lv-LV"/>
        </w:rPr>
        <w:t>Būvinženieris</w:t>
      </w:r>
      <w:r w:rsidRPr="008B395B">
        <w:rPr>
          <w:rFonts w:ascii="Times New Roman" w:eastAsia="Calibri" w:hAnsi="Times New Roman" w:cs="Times New Roman"/>
          <w:bCs/>
          <w:sz w:val="24"/>
          <w:szCs w:val="24"/>
          <w:lang w:val="lv-LV"/>
        </w:rPr>
        <w:t xml:space="preserve">” </w:t>
      </w:r>
      <w:r w:rsidR="006A77E5">
        <w:rPr>
          <w:rFonts w:ascii="Times New Roman" w:eastAsia="Calibri" w:hAnsi="Times New Roman" w:cs="Times New Roman"/>
          <w:bCs/>
          <w:sz w:val="24"/>
          <w:szCs w:val="24"/>
          <w:lang w:val="lv-LV"/>
        </w:rPr>
        <w:t>pārstāvis</w:t>
      </w:r>
      <w:r w:rsidRPr="008B395B">
        <w:rPr>
          <w:rFonts w:ascii="Times New Roman" w:eastAsia="Calibri" w:hAnsi="Times New Roman" w:cs="Times New Roman"/>
          <w:bCs/>
          <w:sz w:val="24"/>
          <w:szCs w:val="24"/>
          <w:lang w:val="lv-LV"/>
        </w:rPr>
        <w:t xml:space="preserve"> </w:t>
      </w:r>
      <w:r w:rsidR="006A77E5">
        <w:rPr>
          <w:rFonts w:ascii="Times New Roman" w:eastAsia="Calibri" w:hAnsi="Times New Roman" w:cs="Times New Roman"/>
          <w:bCs/>
          <w:sz w:val="24"/>
          <w:szCs w:val="24"/>
          <w:lang w:val="lv-LV"/>
        </w:rPr>
        <w:t xml:space="preserve">Vladimirs </w:t>
      </w:r>
      <w:proofErr w:type="spellStart"/>
      <w:r w:rsidR="006A77E5">
        <w:rPr>
          <w:rFonts w:ascii="Times New Roman" w:eastAsia="Calibri" w:hAnsi="Times New Roman" w:cs="Times New Roman"/>
          <w:bCs/>
          <w:sz w:val="24"/>
          <w:szCs w:val="24"/>
          <w:lang w:val="lv-LV"/>
        </w:rPr>
        <w:t>Barkovs</w:t>
      </w:r>
      <w:proofErr w:type="spellEnd"/>
      <w:r w:rsidRPr="008B395B">
        <w:rPr>
          <w:rFonts w:ascii="Times New Roman" w:eastAsia="Calibri" w:hAnsi="Times New Roman" w:cs="Times New Roman"/>
          <w:sz w:val="24"/>
          <w:szCs w:val="24"/>
          <w:lang w:val="lv-LV"/>
        </w:rPr>
        <w:t xml:space="preserve">, mob. tālrunis </w:t>
      </w:r>
      <w:r w:rsidR="006A77E5">
        <w:rPr>
          <w:rFonts w:ascii="Times New Roman" w:eastAsia="Calibri" w:hAnsi="Times New Roman" w:cs="Times New Roman"/>
          <w:sz w:val="24"/>
          <w:szCs w:val="24"/>
          <w:lang w:val="lv-LV"/>
        </w:rPr>
        <w:t>26493771</w:t>
      </w:r>
      <w:r w:rsidRPr="008B395B">
        <w:rPr>
          <w:rFonts w:ascii="Times New Roman" w:eastAsia="Calibri" w:hAnsi="Times New Roman" w:cs="Times New Roman"/>
          <w:sz w:val="24"/>
          <w:szCs w:val="24"/>
          <w:lang w:val="lv-LV"/>
        </w:rPr>
        <w:t xml:space="preserve">, e-pasts </w:t>
      </w:r>
      <w:hyperlink r:id="rId10" w:history="1">
        <w:r w:rsidR="0004727C" w:rsidRPr="00865493">
          <w:rPr>
            <w:rStyle w:val="Hyperlink"/>
            <w:rFonts w:ascii="Times New Roman" w:eastAsia="Calibri" w:hAnsi="Times New Roman" w:cs="Times New Roman"/>
            <w:sz w:val="24"/>
            <w:szCs w:val="24"/>
            <w:lang w:val="lv-LV"/>
          </w:rPr>
          <w:t>siabuvinzenieris@inbox.lv</w:t>
        </w:r>
      </w:hyperlink>
      <w:r w:rsidRPr="008B395B">
        <w:rPr>
          <w:rFonts w:ascii="Times New Roman" w:eastAsia="Calibri" w:hAnsi="Times New Roman" w:cs="Times New Roman"/>
          <w:sz w:val="24"/>
          <w:szCs w:val="24"/>
          <w:lang w:val="lv-LV"/>
        </w:rPr>
        <w:t>.</w:t>
      </w:r>
    </w:p>
    <w:p w:rsidR="00DA1BBF" w:rsidRPr="00DA1BBF" w:rsidRDefault="00DA1BBF" w:rsidP="008B395B">
      <w:pPr>
        <w:numPr>
          <w:ilvl w:val="0"/>
          <w:numId w:val="1"/>
        </w:numPr>
        <w:suppressAutoHyphens/>
        <w:spacing w:after="120" w:line="240" w:lineRule="auto"/>
        <w:ind w:left="540" w:hanging="540"/>
        <w:jc w:val="center"/>
        <w:rPr>
          <w:rFonts w:ascii="Times New Roman" w:eastAsia="Calibri" w:hAnsi="Times New Roman" w:cs="Times New Roman"/>
          <w:b/>
          <w:bCs/>
          <w:sz w:val="24"/>
          <w:szCs w:val="24"/>
          <w:lang w:val="lv-LV"/>
        </w:rPr>
      </w:pPr>
      <w:r w:rsidRPr="00DA1BBF">
        <w:rPr>
          <w:rFonts w:ascii="Times New Roman" w:eastAsia="Calibri" w:hAnsi="Times New Roman" w:cs="Times New Roman"/>
          <w:b/>
          <w:bCs/>
          <w:sz w:val="24"/>
          <w:szCs w:val="24"/>
          <w:lang w:val="lv-LV"/>
        </w:rPr>
        <w:t>Līguma pielikumi</w:t>
      </w:r>
    </w:p>
    <w:p w:rsidR="008B395B" w:rsidRDefault="00DA1BBF" w:rsidP="008B395B">
      <w:pPr>
        <w:pStyle w:val="ListParagraph"/>
        <w:numPr>
          <w:ilvl w:val="0"/>
          <w:numId w:val="23"/>
        </w:numPr>
        <w:spacing w:after="120" w:line="240" w:lineRule="auto"/>
        <w:ind w:left="567" w:hanging="567"/>
        <w:contextualSpacing w:val="0"/>
        <w:jc w:val="both"/>
        <w:rPr>
          <w:rFonts w:ascii="Times New Roman" w:eastAsia="Calibri" w:hAnsi="Times New Roman" w:cs="Times New Roman"/>
          <w:sz w:val="24"/>
          <w:szCs w:val="24"/>
          <w:lang w:val="lv-LV"/>
        </w:rPr>
      </w:pPr>
      <w:r w:rsidRPr="008B395B">
        <w:rPr>
          <w:rFonts w:ascii="Times New Roman" w:eastAsia="Calibri" w:hAnsi="Times New Roman" w:cs="Times New Roman"/>
          <w:sz w:val="24"/>
          <w:szCs w:val="24"/>
          <w:lang w:val="lv-LV"/>
        </w:rPr>
        <w:t>1.pielikum</w:t>
      </w:r>
      <w:r w:rsidR="001D6576" w:rsidRPr="008B395B">
        <w:rPr>
          <w:rFonts w:ascii="Times New Roman" w:eastAsia="Calibri" w:hAnsi="Times New Roman" w:cs="Times New Roman"/>
          <w:sz w:val="24"/>
          <w:szCs w:val="24"/>
          <w:lang w:val="lv-LV"/>
        </w:rPr>
        <w:t>s – Tehniskā specifikācija uz 2 (divām</w:t>
      </w:r>
      <w:r w:rsidRPr="008B395B">
        <w:rPr>
          <w:rFonts w:ascii="Times New Roman" w:eastAsia="Calibri" w:hAnsi="Times New Roman" w:cs="Times New Roman"/>
          <w:sz w:val="24"/>
          <w:szCs w:val="24"/>
          <w:lang w:val="lv-LV"/>
        </w:rPr>
        <w:t>) lapām;</w:t>
      </w:r>
    </w:p>
    <w:p w:rsidR="008B395B" w:rsidRDefault="00DA1BBF" w:rsidP="008B395B">
      <w:pPr>
        <w:pStyle w:val="ListParagraph"/>
        <w:numPr>
          <w:ilvl w:val="0"/>
          <w:numId w:val="23"/>
        </w:numPr>
        <w:spacing w:after="120" w:line="240" w:lineRule="auto"/>
        <w:ind w:left="567" w:hanging="567"/>
        <w:contextualSpacing w:val="0"/>
        <w:jc w:val="both"/>
        <w:rPr>
          <w:rFonts w:ascii="Times New Roman" w:eastAsia="Calibri" w:hAnsi="Times New Roman" w:cs="Times New Roman"/>
          <w:sz w:val="24"/>
          <w:szCs w:val="24"/>
          <w:lang w:val="lv-LV"/>
        </w:rPr>
      </w:pPr>
      <w:r w:rsidRPr="008B395B">
        <w:rPr>
          <w:rFonts w:ascii="Times New Roman" w:eastAsia="Calibri" w:hAnsi="Times New Roman" w:cs="Times New Roman"/>
          <w:sz w:val="24"/>
          <w:szCs w:val="24"/>
          <w:lang w:val="lv-LV"/>
        </w:rPr>
        <w:t>2.pielikums – Tāme</w:t>
      </w:r>
      <w:r w:rsidR="001D6576" w:rsidRPr="008B395B">
        <w:rPr>
          <w:rFonts w:ascii="Times New Roman" w:eastAsia="Calibri" w:hAnsi="Times New Roman" w:cs="Times New Roman"/>
          <w:sz w:val="24"/>
          <w:szCs w:val="24"/>
          <w:lang w:val="lv-LV"/>
        </w:rPr>
        <w:t xml:space="preserve"> uz 2 (divām</w:t>
      </w:r>
      <w:r w:rsidRPr="008B395B">
        <w:rPr>
          <w:rFonts w:ascii="Times New Roman" w:eastAsia="Calibri" w:hAnsi="Times New Roman" w:cs="Times New Roman"/>
          <w:sz w:val="24"/>
          <w:szCs w:val="24"/>
          <w:lang w:val="lv-LV"/>
        </w:rPr>
        <w:t>) lapām;</w:t>
      </w:r>
    </w:p>
    <w:p w:rsidR="008B395B" w:rsidRDefault="00DA1BBF" w:rsidP="008B395B">
      <w:pPr>
        <w:pStyle w:val="ListParagraph"/>
        <w:numPr>
          <w:ilvl w:val="0"/>
          <w:numId w:val="23"/>
        </w:numPr>
        <w:spacing w:after="120" w:line="240" w:lineRule="auto"/>
        <w:ind w:left="567" w:hanging="567"/>
        <w:contextualSpacing w:val="0"/>
        <w:jc w:val="both"/>
        <w:rPr>
          <w:rFonts w:ascii="Times New Roman" w:eastAsia="Calibri" w:hAnsi="Times New Roman" w:cs="Times New Roman"/>
          <w:sz w:val="24"/>
          <w:szCs w:val="24"/>
          <w:lang w:val="lv-LV"/>
        </w:rPr>
      </w:pPr>
      <w:r w:rsidRPr="008B395B">
        <w:rPr>
          <w:rFonts w:ascii="Times New Roman" w:eastAsia="Calibri" w:hAnsi="Times New Roman" w:cs="Times New Roman"/>
          <w:sz w:val="24"/>
          <w:szCs w:val="24"/>
          <w:lang w:val="lv-LV"/>
        </w:rPr>
        <w:t>3.pielikums – Būvdarbu izpildes ka</w:t>
      </w:r>
      <w:r w:rsidR="00A05558" w:rsidRPr="008B395B">
        <w:rPr>
          <w:rFonts w:ascii="Times New Roman" w:eastAsia="Calibri" w:hAnsi="Times New Roman" w:cs="Times New Roman"/>
          <w:sz w:val="24"/>
          <w:szCs w:val="24"/>
          <w:lang w:val="lv-LV"/>
        </w:rPr>
        <w:t>lendārais grafiks uz 1 (vienas) lapas</w:t>
      </w:r>
      <w:r w:rsidRPr="008B395B">
        <w:rPr>
          <w:rFonts w:ascii="Times New Roman" w:eastAsia="Calibri" w:hAnsi="Times New Roman" w:cs="Times New Roman"/>
          <w:sz w:val="24"/>
          <w:szCs w:val="24"/>
          <w:lang w:val="lv-LV"/>
        </w:rPr>
        <w:t>;</w:t>
      </w:r>
    </w:p>
    <w:p w:rsidR="008B395B" w:rsidRDefault="00DA1BBF" w:rsidP="008B395B">
      <w:pPr>
        <w:pStyle w:val="ListParagraph"/>
        <w:numPr>
          <w:ilvl w:val="0"/>
          <w:numId w:val="23"/>
        </w:numPr>
        <w:spacing w:after="120" w:line="240" w:lineRule="auto"/>
        <w:ind w:left="567" w:hanging="567"/>
        <w:contextualSpacing w:val="0"/>
        <w:jc w:val="both"/>
        <w:rPr>
          <w:rFonts w:ascii="Times New Roman" w:eastAsia="Calibri" w:hAnsi="Times New Roman" w:cs="Times New Roman"/>
          <w:sz w:val="24"/>
          <w:szCs w:val="24"/>
          <w:lang w:val="lv-LV"/>
        </w:rPr>
      </w:pPr>
      <w:r w:rsidRPr="008B395B">
        <w:rPr>
          <w:rFonts w:ascii="Times New Roman" w:eastAsia="Calibri" w:hAnsi="Times New Roman" w:cs="Times New Roman"/>
          <w:sz w:val="24"/>
          <w:szCs w:val="24"/>
          <w:lang w:val="lv-LV"/>
        </w:rPr>
        <w:t xml:space="preserve">4.pielikums – Personāla saraksts uz </w:t>
      </w:r>
      <w:r w:rsidR="00B62A27" w:rsidRPr="008B395B">
        <w:rPr>
          <w:rFonts w:ascii="Times New Roman" w:eastAsia="Calibri" w:hAnsi="Times New Roman" w:cs="Times New Roman"/>
          <w:sz w:val="24"/>
          <w:szCs w:val="24"/>
          <w:lang w:val="lv-LV"/>
        </w:rPr>
        <w:t>1 (vienas) lapas</w:t>
      </w:r>
      <w:r w:rsidRPr="008B395B">
        <w:rPr>
          <w:rFonts w:ascii="Times New Roman" w:eastAsia="Calibri" w:hAnsi="Times New Roman" w:cs="Times New Roman"/>
          <w:sz w:val="24"/>
          <w:szCs w:val="24"/>
          <w:lang w:val="lv-LV"/>
        </w:rPr>
        <w:t>;</w:t>
      </w:r>
    </w:p>
    <w:p w:rsidR="008B395B" w:rsidRDefault="00DA1BBF" w:rsidP="008B395B">
      <w:pPr>
        <w:pStyle w:val="ListParagraph"/>
        <w:numPr>
          <w:ilvl w:val="0"/>
          <w:numId w:val="23"/>
        </w:numPr>
        <w:spacing w:after="120" w:line="240" w:lineRule="auto"/>
        <w:ind w:left="567" w:hanging="567"/>
        <w:contextualSpacing w:val="0"/>
        <w:jc w:val="both"/>
        <w:rPr>
          <w:rFonts w:ascii="Times New Roman" w:eastAsia="Calibri" w:hAnsi="Times New Roman" w:cs="Times New Roman"/>
          <w:sz w:val="24"/>
          <w:szCs w:val="24"/>
          <w:lang w:val="lv-LV"/>
        </w:rPr>
      </w:pPr>
      <w:r w:rsidRPr="008B395B">
        <w:rPr>
          <w:rFonts w:ascii="Times New Roman" w:eastAsia="Calibri" w:hAnsi="Times New Roman" w:cs="Times New Roman"/>
          <w:sz w:val="24"/>
          <w:szCs w:val="24"/>
          <w:lang w:val="lv-LV"/>
        </w:rPr>
        <w:t>5.pielikum</w:t>
      </w:r>
      <w:r w:rsidR="00B62A27" w:rsidRPr="008B395B">
        <w:rPr>
          <w:rFonts w:ascii="Times New Roman" w:eastAsia="Calibri" w:hAnsi="Times New Roman" w:cs="Times New Roman"/>
          <w:sz w:val="24"/>
          <w:szCs w:val="24"/>
          <w:lang w:val="lv-LV"/>
        </w:rPr>
        <w:t xml:space="preserve">s – Apakšuzņēmēju saraksts uz </w:t>
      </w:r>
      <w:r w:rsidRPr="008B395B">
        <w:rPr>
          <w:rFonts w:ascii="Times New Roman" w:eastAsia="Calibri" w:hAnsi="Times New Roman" w:cs="Times New Roman"/>
          <w:sz w:val="24"/>
          <w:szCs w:val="24"/>
          <w:lang w:val="lv-LV"/>
        </w:rPr>
        <w:t xml:space="preserve"> </w:t>
      </w:r>
      <w:r w:rsidR="00B62A27" w:rsidRPr="008B395B">
        <w:rPr>
          <w:rFonts w:ascii="Times New Roman" w:eastAsia="Calibri" w:hAnsi="Times New Roman" w:cs="Times New Roman"/>
          <w:sz w:val="24"/>
          <w:szCs w:val="24"/>
          <w:lang w:val="lv-LV"/>
        </w:rPr>
        <w:t>1 (vienas) lapas</w:t>
      </w:r>
      <w:r w:rsidRPr="008B395B">
        <w:rPr>
          <w:rFonts w:ascii="Times New Roman" w:eastAsia="Calibri" w:hAnsi="Times New Roman" w:cs="Times New Roman"/>
          <w:sz w:val="24"/>
          <w:szCs w:val="24"/>
          <w:lang w:val="lv-LV"/>
        </w:rPr>
        <w:t>;</w:t>
      </w:r>
    </w:p>
    <w:p w:rsidR="008B395B" w:rsidRPr="008B395B" w:rsidRDefault="00DA1BBF" w:rsidP="008B395B">
      <w:pPr>
        <w:pStyle w:val="ListParagraph"/>
        <w:numPr>
          <w:ilvl w:val="0"/>
          <w:numId w:val="23"/>
        </w:numPr>
        <w:spacing w:after="120" w:line="240" w:lineRule="auto"/>
        <w:ind w:left="567" w:hanging="567"/>
        <w:contextualSpacing w:val="0"/>
        <w:jc w:val="both"/>
        <w:rPr>
          <w:rFonts w:ascii="Times New Roman" w:eastAsia="Calibri" w:hAnsi="Times New Roman" w:cs="Times New Roman"/>
          <w:sz w:val="24"/>
          <w:szCs w:val="24"/>
          <w:lang w:val="lv-LV"/>
        </w:rPr>
      </w:pPr>
      <w:r w:rsidRPr="008B395B">
        <w:rPr>
          <w:rFonts w:ascii="Times New Roman" w:eastAsia="Calibri" w:hAnsi="Times New Roman" w:cs="Times New Roman"/>
          <w:sz w:val="24"/>
          <w:szCs w:val="24"/>
          <w:lang w:val="lv-LV"/>
        </w:rPr>
        <w:t xml:space="preserve">6.pielikums – Tehniskā dokumentācija </w:t>
      </w:r>
      <w:r w:rsidRPr="008B395B">
        <w:rPr>
          <w:rFonts w:ascii="Times New Roman" w:eastAsia="Calibri" w:hAnsi="Times New Roman" w:cs="Times New Roman"/>
          <w:i/>
          <w:iCs/>
          <w:sz w:val="24"/>
          <w:szCs w:val="24"/>
          <w:lang w:val="lv-LV"/>
        </w:rPr>
        <w:t>(tiek pievienota līgumam atsevišķi)</w:t>
      </w:r>
      <w:r w:rsidRPr="008B395B">
        <w:rPr>
          <w:rFonts w:ascii="Times New Roman" w:eastAsia="Calibri" w:hAnsi="Times New Roman" w:cs="Times New Roman"/>
          <w:iCs/>
          <w:sz w:val="24"/>
          <w:szCs w:val="24"/>
          <w:lang w:val="lv-LV"/>
        </w:rPr>
        <w:t>;</w:t>
      </w:r>
    </w:p>
    <w:p w:rsidR="008B395B" w:rsidRPr="008B395B" w:rsidRDefault="00DA1BBF" w:rsidP="008B395B">
      <w:pPr>
        <w:pStyle w:val="ListParagraph"/>
        <w:numPr>
          <w:ilvl w:val="0"/>
          <w:numId w:val="23"/>
        </w:numPr>
        <w:spacing w:after="120" w:line="240" w:lineRule="auto"/>
        <w:ind w:left="567" w:hanging="567"/>
        <w:contextualSpacing w:val="0"/>
        <w:jc w:val="both"/>
        <w:rPr>
          <w:rFonts w:ascii="Times New Roman" w:eastAsia="Calibri" w:hAnsi="Times New Roman" w:cs="Times New Roman"/>
          <w:sz w:val="24"/>
          <w:szCs w:val="24"/>
          <w:lang w:val="lv-LV"/>
        </w:rPr>
      </w:pPr>
      <w:r w:rsidRPr="008B395B">
        <w:rPr>
          <w:rFonts w:ascii="Times New Roman" w:eastAsia="Calibri" w:hAnsi="Times New Roman" w:cs="Times New Roman"/>
          <w:sz w:val="24"/>
          <w:szCs w:val="24"/>
          <w:lang w:val="lv-LV"/>
        </w:rPr>
        <w:t xml:space="preserve">7.pielikums – Līguma saistību izpildes garantija </w:t>
      </w:r>
      <w:r w:rsidRPr="008B395B">
        <w:rPr>
          <w:rFonts w:ascii="Times New Roman" w:eastAsia="Calibri" w:hAnsi="Times New Roman" w:cs="Times New Roman"/>
          <w:i/>
          <w:iCs/>
          <w:sz w:val="24"/>
          <w:szCs w:val="24"/>
          <w:lang w:val="lv-LV"/>
        </w:rPr>
        <w:t>(tiek pievienota līgumam atsevišķi)</w:t>
      </w:r>
      <w:r w:rsidRPr="008B395B">
        <w:rPr>
          <w:rFonts w:ascii="Times New Roman" w:eastAsia="Calibri" w:hAnsi="Times New Roman" w:cs="Times New Roman"/>
          <w:iCs/>
          <w:sz w:val="24"/>
          <w:szCs w:val="24"/>
          <w:lang w:val="lv-LV"/>
        </w:rPr>
        <w:t>;</w:t>
      </w:r>
    </w:p>
    <w:p w:rsidR="00DA1BBF" w:rsidRPr="008B395B" w:rsidRDefault="00DA1BBF" w:rsidP="008B395B">
      <w:pPr>
        <w:pStyle w:val="ListParagraph"/>
        <w:numPr>
          <w:ilvl w:val="0"/>
          <w:numId w:val="23"/>
        </w:numPr>
        <w:spacing w:after="120" w:line="240" w:lineRule="auto"/>
        <w:ind w:left="567" w:hanging="567"/>
        <w:contextualSpacing w:val="0"/>
        <w:jc w:val="both"/>
        <w:rPr>
          <w:rFonts w:ascii="Times New Roman" w:eastAsia="Calibri" w:hAnsi="Times New Roman" w:cs="Times New Roman"/>
          <w:sz w:val="24"/>
          <w:szCs w:val="24"/>
          <w:lang w:val="lv-LV"/>
        </w:rPr>
      </w:pPr>
      <w:r w:rsidRPr="008B395B">
        <w:rPr>
          <w:rFonts w:ascii="Times New Roman" w:eastAsia="Calibri" w:hAnsi="Times New Roman" w:cs="Times New Roman"/>
          <w:sz w:val="24"/>
          <w:szCs w:val="24"/>
          <w:lang w:val="lv-LV"/>
        </w:rPr>
        <w:t xml:space="preserve">8.pielikums – Būvdarbu garantijas laika garantija </w:t>
      </w:r>
      <w:r w:rsidRPr="008B395B">
        <w:rPr>
          <w:rFonts w:ascii="Times New Roman" w:eastAsia="Times New Roman" w:hAnsi="Times New Roman" w:cs="Times New Roman"/>
          <w:i/>
          <w:iCs/>
          <w:color w:val="000000"/>
          <w:sz w:val="24"/>
          <w:szCs w:val="24"/>
          <w:lang w:val="lv-LV"/>
        </w:rPr>
        <w:t>(tiek pievienota līgumam atsevišķi)</w:t>
      </w:r>
      <w:r w:rsidRPr="008B395B">
        <w:rPr>
          <w:rFonts w:ascii="Times New Roman" w:eastAsia="Calibri" w:hAnsi="Times New Roman" w:cs="Times New Roman"/>
          <w:sz w:val="24"/>
          <w:szCs w:val="24"/>
          <w:lang w:val="lv-LV"/>
        </w:rPr>
        <w:t>.</w:t>
      </w:r>
    </w:p>
    <w:p w:rsidR="00DA1BBF" w:rsidRPr="008B395B" w:rsidRDefault="00DA1BBF" w:rsidP="008B395B">
      <w:pPr>
        <w:tabs>
          <w:tab w:val="num" w:pos="540"/>
        </w:tabs>
        <w:spacing w:after="120" w:line="240" w:lineRule="auto"/>
        <w:ind w:left="540" w:hanging="540"/>
        <w:jc w:val="both"/>
        <w:rPr>
          <w:rFonts w:ascii="Times New Roman" w:eastAsia="Calibri" w:hAnsi="Times New Roman" w:cs="Times New Roman"/>
          <w:sz w:val="24"/>
          <w:szCs w:val="24"/>
          <w:lang w:val="lv-LV"/>
        </w:rPr>
      </w:pPr>
    </w:p>
    <w:p w:rsidR="00DA1BBF" w:rsidRPr="008B395B" w:rsidRDefault="00DA1BBF" w:rsidP="00DA1BBF">
      <w:pPr>
        <w:numPr>
          <w:ilvl w:val="0"/>
          <w:numId w:val="1"/>
        </w:numPr>
        <w:suppressAutoHyphens/>
        <w:spacing w:after="120" w:line="240" w:lineRule="auto"/>
        <w:ind w:left="360"/>
        <w:jc w:val="center"/>
        <w:rPr>
          <w:rFonts w:ascii="Times New Roman" w:eastAsia="Calibri" w:hAnsi="Times New Roman" w:cs="Times New Roman"/>
          <w:b/>
          <w:bCs/>
          <w:sz w:val="24"/>
          <w:szCs w:val="24"/>
          <w:lang w:val="lv-LV"/>
        </w:rPr>
      </w:pPr>
      <w:r w:rsidRPr="008B395B">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8B395B" w:rsidRPr="008B395B" w:rsidTr="00701CB3">
        <w:trPr>
          <w:trHeight w:val="3259"/>
        </w:trPr>
        <w:tc>
          <w:tcPr>
            <w:tcW w:w="4890" w:type="dxa"/>
          </w:tcPr>
          <w:p w:rsidR="008B395B" w:rsidRPr="008B395B" w:rsidRDefault="008B395B" w:rsidP="00701CB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8B395B">
              <w:rPr>
                <w:rFonts w:ascii="Times New Roman" w:eastAsia="Lucida Sans Unicode" w:hAnsi="Times New Roman" w:cs="Times New Roman"/>
                <w:b/>
                <w:bCs/>
                <w:color w:val="000000"/>
                <w:sz w:val="24"/>
                <w:szCs w:val="24"/>
                <w:lang w:val="lv-LV" w:eastAsia="ar-SA"/>
              </w:rPr>
              <w:t xml:space="preserve">Pasūtītājs: </w:t>
            </w:r>
          </w:p>
          <w:p w:rsidR="008B395B" w:rsidRPr="008B395B" w:rsidRDefault="008B395B"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Daugavpils pilsētas pašvaldības iestāde</w:t>
            </w:r>
          </w:p>
          <w:p w:rsidR="008B395B" w:rsidRPr="008B395B" w:rsidRDefault="008B395B"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“Komunālās saimniecības pārvalde”,</w:t>
            </w:r>
          </w:p>
          <w:p w:rsidR="008B395B" w:rsidRPr="008B395B" w:rsidRDefault="008B395B"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reģ.Nr.90009547852,</w:t>
            </w:r>
          </w:p>
          <w:p w:rsidR="008B395B" w:rsidRPr="008B395B" w:rsidRDefault="008B395B"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Saules iela 5a, Daugavpils, LV-5401</w:t>
            </w:r>
          </w:p>
          <w:p w:rsidR="008B395B" w:rsidRPr="008B395B" w:rsidRDefault="008B395B"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AS “Citadele banka”, kods PARXLV22,</w:t>
            </w:r>
          </w:p>
          <w:p w:rsidR="008B395B" w:rsidRPr="008B395B" w:rsidRDefault="008B395B" w:rsidP="00701CB3">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8B395B">
              <w:rPr>
                <w:rFonts w:ascii="Times New Roman" w:eastAsia="Lucida Sans Unicode" w:hAnsi="Times New Roman" w:cs="Times New Roman"/>
                <w:color w:val="000000"/>
                <w:sz w:val="24"/>
                <w:szCs w:val="24"/>
                <w:lang w:val="lv-LV" w:eastAsia="ar-SA"/>
              </w:rPr>
              <w:t>konts LV05PARX0000850062701</w:t>
            </w:r>
          </w:p>
          <w:p w:rsidR="008B395B" w:rsidRPr="008B395B" w:rsidRDefault="008B395B"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Daugavpils pilsētas pašvaldības iestādes</w:t>
            </w:r>
          </w:p>
          <w:p w:rsidR="008B395B" w:rsidRPr="008B395B" w:rsidRDefault="008B395B"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“Komunālās saimniecības pārvalde”</w:t>
            </w:r>
          </w:p>
          <w:p w:rsidR="008B395B" w:rsidRPr="008B395B" w:rsidRDefault="008B395B"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vadītājs</w:t>
            </w:r>
          </w:p>
          <w:p w:rsidR="008B395B" w:rsidRPr="008B395B" w:rsidRDefault="008B395B"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 xml:space="preserve">                                                                     </w:t>
            </w:r>
          </w:p>
          <w:p w:rsidR="008B395B" w:rsidRPr="008B395B" w:rsidRDefault="00F4576B"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8B395B" w:rsidRPr="008B395B">
              <w:rPr>
                <w:rFonts w:ascii="Times New Roman" w:eastAsia="Lucida Sans Unicode" w:hAnsi="Times New Roman" w:cs="Times New Roman"/>
                <w:color w:val="000000"/>
                <w:sz w:val="24"/>
                <w:szCs w:val="24"/>
                <w:lang w:val="lv-LV" w:eastAsia="ar-SA"/>
              </w:rPr>
              <w:t xml:space="preserve"> </w:t>
            </w:r>
            <w:proofErr w:type="spellStart"/>
            <w:r w:rsidR="008B395B" w:rsidRPr="008B395B">
              <w:rPr>
                <w:rFonts w:ascii="Times New Roman" w:eastAsia="Lucida Sans Unicode" w:hAnsi="Times New Roman" w:cs="Times New Roman"/>
                <w:color w:val="000000"/>
                <w:sz w:val="24"/>
                <w:szCs w:val="24"/>
                <w:lang w:val="lv-LV" w:eastAsia="ar-SA"/>
              </w:rPr>
              <w:t>A.Pudāns</w:t>
            </w:r>
            <w:proofErr w:type="spellEnd"/>
          </w:p>
        </w:tc>
        <w:tc>
          <w:tcPr>
            <w:tcW w:w="4891" w:type="dxa"/>
          </w:tcPr>
          <w:p w:rsidR="008B395B" w:rsidRPr="008B395B" w:rsidRDefault="008B395B" w:rsidP="00701CB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8B395B">
              <w:rPr>
                <w:rFonts w:ascii="Times New Roman" w:eastAsia="Lucida Sans Unicode" w:hAnsi="Times New Roman" w:cs="Times New Roman"/>
                <w:b/>
                <w:bCs/>
                <w:color w:val="000000"/>
                <w:sz w:val="24"/>
                <w:szCs w:val="24"/>
                <w:lang w:val="lv-LV" w:eastAsia="ar-SA"/>
              </w:rPr>
              <w:t>Izpildītājs:</w:t>
            </w:r>
          </w:p>
          <w:p w:rsidR="007476BD" w:rsidRDefault="007476BD" w:rsidP="00701CB3">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SIA </w:t>
            </w:r>
            <w:r w:rsidRPr="007476BD">
              <w:rPr>
                <w:rFonts w:ascii="Times New Roman" w:eastAsia="Lucida Sans Unicode" w:hAnsi="Times New Roman" w:cs="Times New Roman"/>
                <w:color w:val="000000"/>
                <w:sz w:val="24"/>
                <w:szCs w:val="24"/>
                <w:lang w:val="lv-LV" w:eastAsia="ar-SA"/>
              </w:rPr>
              <w:t>“</w:t>
            </w:r>
            <w:r w:rsidRPr="007476BD">
              <w:rPr>
                <w:rFonts w:ascii="Times New Roman" w:eastAsia="Lucida Sans Unicode" w:hAnsi="Times New Roman" w:cs="Times New Roman"/>
                <w:bCs/>
                <w:color w:val="000000"/>
                <w:sz w:val="24"/>
                <w:szCs w:val="24"/>
                <w:lang w:val="lv-LV" w:eastAsia="ar-SA"/>
              </w:rPr>
              <w:t>Būvinženieris</w:t>
            </w:r>
            <w:r w:rsidRPr="007476BD">
              <w:rPr>
                <w:rFonts w:ascii="Times New Roman" w:eastAsia="Lucida Sans Unicode" w:hAnsi="Times New Roman" w:cs="Times New Roman"/>
                <w:color w:val="000000"/>
                <w:sz w:val="24"/>
                <w:szCs w:val="24"/>
                <w:lang w:val="lv-LV" w:eastAsia="ar-SA"/>
              </w:rPr>
              <w:t>”</w:t>
            </w:r>
          </w:p>
          <w:p w:rsidR="007476BD" w:rsidRDefault="007476BD" w:rsidP="00701CB3">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proofErr w:type="spellStart"/>
            <w:r>
              <w:rPr>
                <w:rFonts w:ascii="Times New Roman" w:eastAsia="Lucida Sans Unicode" w:hAnsi="Times New Roman" w:cs="Times New Roman"/>
                <w:iCs/>
                <w:color w:val="000000"/>
                <w:sz w:val="24"/>
                <w:szCs w:val="24"/>
                <w:lang w:val="lv-LV" w:eastAsia="ar-SA"/>
              </w:rPr>
              <w:t>reģ</w:t>
            </w:r>
            <w:proofErr w:type="spellEnd"/>
            <w:r>
              <w:rPr>
                <w:rFonts w:ascii="Times New Roman" w:eastAsia="Lucida Sans Unicode" w:hAnsi="Times New Roman" w:cs="Times New Roman"/>
                <w:iCs/>
                <w:color w:val="000000"/>
                <w:sz w:val="24"/>
                <w:szCs w:val="24"/>
                <w:lang w:val="lv-LV" w:eastAsia="ar-SA"/>
              </w:rPr>
              <w:t>.</w:t>
            </w:r>
            <w:r w:rsidRPr="007476BD">
              <w:rPr>
                <w:rFonts w:ascii="Times New Roman" w:eastAsia="Lucida Sans Unicode" w:hAnsi="Times New Roman" w:cs="Times New Roman"/>
                <w:iCs/>
                <w:color w:val="000000"/>
                <w:sz w:val="24"/>
                <w:szCs w:val="24"/>
                <w:lang w:val="lv-LV" w:eastAsia="ar-SA"/>
              </w:rPr>
              <w:t xml:space="preserve"> Nr.</w:t>
            </w:r>
            <w:r w:rsidRPr="007476BD">
              <w:rPr>
                <w:rFonts w:ascii="Times New Roman" w:eastAsia="Lucida Sans Unicode" w:hAnsi="Times New Roman" w:cs="Times New Roman"/>
                <w:bCs/>
                <w:iCs/>
                <w:color w:val="000000"/>
                <w:sz w:val="24"/>
                <w:szCs w:val="24"/>
                <w:lang w:val="lv-LV" w:eastAsia="ar-SA"/>
              </w:rPr>
              <w:t>40103674094</w:t>
            </w:r>
            <w:r w:rsidRPr="007476BD">
              <w:rPr>
                <w:rFonts w:ascii="Times New Roman" w:eastAsia="Lucida Sans Unicode" w:hAnsi="Times New Roman" w:cs="Times New Roman"/>
                <w:iCs/>
                <w:color w:val="000000"/>
                <w:sz w:val="24"/>
                <w:szCs w:val="24"/>
                <w:lang w:val="lv-LV" w:eastAsia="ar-SA"/>
              </w:rPr>
              <w:t xml:space="preserve">, </w:t>
            </w:r>
          </w:p>
          <w:p w:rsidR="008B395B" w:rsidRPr="008B395B" w:rsidRDefault="007476BD"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476BD">
              <w:rPr>
                <w:rFonts w:ascii="Times New Roman" w:eastAsia="Lucida Sans Unicode" w:hAnsi="Times New Roman" w:cs="Times New Roman"/>
                <w:bCs/>
                <w:iCs/>
                <w:color w:val="000000"/>
                <w:sz w:val="24"/>
                <w:szCs w:val="24"/>
                <w:lang w:val="lv-LV" w:eastAsia="ar-SA"/>
              </w:rPr>
              <w:t>Telegrāfa iela 13-31, Tukums, LV-3101</w:t>
            </w:r>
          </w:p>
          <w:p w:rsidR="008B395B" w:rsidRPr="008B395B" w:rsidRDefault="00AB231C" w:rsidP="00701CB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AS “Citadele banka”, kods PARXLV22,</w:t>
            </w:r>
          </w:p>
          <w:p w:rsidR="008B395B" w:rsidRPr="008B395B" w:rsidRDefault="008B395B"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konts LV</w:t>
            </w:r>
            <w:r w:rsidR="00AB231C">
              <w:rPr>
                <w:rFonts w:ascii="Times New Roman" w:eastAsia="Lucida Sans Unicode" w:hAnsi="Times New Roman" w:cs="Times New Roman"/>
                <w:color w:val="000000"/>
                <w:sz w:val="24"/>
                <w:szCs w:val="24"/>
                <w:lang w:val="lv-LV" w:eastAsia="ar-SA"/>
              </w:rPr>
              <w:t>31</w:t>
            </w:r>
            <w:r w:rsidRPr="008B395B">
              <w:rPr>
                <w:rFonts w:ascii="Times New Roman" w:eastAsia="Lucida Sans Unicode" w:hAnsi="Times New Roman" w:cs="Times New Roman"/>
                <w:color w:val="000000"/>
                <w:sz w:val="24"/>
                <w:szCs w:val="24"/>
                <w:lang w:val="lv-LV" w:eastAsia="ar-SA"/>
              </w:rPr>
              <w:t>PARX</w:t>
            </w:r>
            <w:r w:rsidR="00AB231C">
              <w:rPr>
                <w:rFonts w:ascii="Times New Roman" w:eastAsia="Lucida Sans Unicode" w:hAnsi="Times New Roman" w:cs="Times New Roman"/>
                <w:color w:val="000000"/>
                <w:sz w:val="24"/>
                <w:szCs w:val="24"/>
                <w:lang w:val="lv-LV" w:eastAsia="ar-SA"/>
              </w:rPr>
              <w:t>0013722500001</w:t>
            </w:r>
          </w:p>
          <w:p w:rsidR="008B395B" w:rsidRPr="008B395B" w:rsidRDefault="008B395B" w:rsidP="00701CB3">
            <w:pPr>
              <w:widowControl w:val="0"/>
              <w:suppressAutoHyphens/>
              <w:spacing w:after="0" w:line="20" w:lineRule="atLeast"/>
              <w:rPr>
                <w:rFonts w:ascii="Times New Roman" w:eastAsia="Lucida Sans Unicode" w:hAnsi="Times New Roman" w:cs="Times New Roman"/>
                <w:color w:val="FF0000"/>
                <w:sz w:val="24"/>
                <w:szCs w:val="24"/>
                <w:lang w:val="lv-LV" w:eastAsia="ar-SA"/>
              </w:rPr>
            </w:pPr>
          </w:p>
          <w:p w:rsidR="008B395B" w:rsidRPr="008B395B" w:rsidRDefault="007476BD"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SIA </w:t>
            </w:r>
            <w:r w:rsidR="008B395B" w:rsidRPr="008B395B">
              <w:rPr>
                <w:rFonts w:ascii="Times New Roman" w:eastAsia="Lucida Sans Unicode" w:hAnsi="Times New Roman" w:cs="Times New Roman"/>
                <w:color w:val="000000"/>
                <w:sz w:val="24"/>
                <w:szCs w:val="24"/>
                <w:lang w:val="lv-LV" w:eastAsia="ar-SA"/>
              </w:rPr>
              <w:t>“</w:t>
            </w:r>
            <w:r w:rsidRPr="007476BD">
              <w:rPr>
                <w:rFonts w:ascii="Times New Roman" w:eastAsia="Lucida Sans Unicode" w:hAnsi="Times New Roman" w:cs="Times New Roman"/>
                <w:bCs/>
                <w:color w:val="000000"/>
                <w:sz w:val="24"/>
                <w:szCs w:val="24"/>
                <w:lang w:val="lv-LV" w:eastAsia="ar-SA"/>
              </w:rPr>
              <w:t>Būvinženieris</w:t>
            </w:r>
            <w:r w:rsidR="008B395B" w:rsidRPr="008B395B">
              <w:rPr>
                <w:rFonts w:ascii="Times New Roman" w:eastAsia="Lucida Sans Unicode" w:hAnsi="Times New Roman" w:cs="Times New Roman"/>
                <w:color w:val="000000"/>
                <w:sz w:val="24"/>
                <w:szCs w:val="24"/>
                <w:lang w:val="lv-LV" w:eastAsia="ar-SA"/>
              </w:rPr>
              <w:t>” valdes loceklis ar tiesībām pārstāvēt kapitālsabiedrību atsevišķi</w:t>
            </w:r>
          </w:p>
          <w:p w:rsidR="007476BD" w:rsidRDefault="008B395B" w:rsidP="00701CB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 xml:space="preserve">        </w:t>
            </w:r>
          </w:p>
          <w:p w:rsidR="008B395B" w:rsidRPr="008B395B" w:rsidRDefault="008B395B" w:rsidP="007476B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B395B">
              <w:rPr>
                <w:rFonts w:ascii="Times New Roman" w:eastAsia="Lucida Sans Unicode" w:hAnsi="Times New Roman" w:cs="Times New Roman"/>
                <w:color w:val="000000"/>
                <w:sz w:val="24"/>
                <w:szCs w:val="24"/>
                <w:lang w:val="lv-LV" w:eastAsia="ar-SA"/>
              </w:rPr>
              <w:t xml:space="preserve">                                                            </w:t>
            </w:r>
          </w:p>
          <w:p w:rsidR="008B395B" w:rsidRPr="008B395B" w:rsidRDefault="00F4576B" w:rsidP="006A77E5">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8B395B" w:rsidRPr="008B395B">
              <w:rPr>
                <w:rFonts w:ascii="Times New Roman" w:eastAsia="Lucida Sans Unicode" w:hAnsi="Times New Roman" w:cs="Times New Roman"/>
                <w:color w:val="000000"/>
                <w:sz w:val="24"/>
                <w:szCs w:val="24"/>
                <w:lang w:val="lv-LV" w:eastAsia="ar-SA"/>
              </w:rPr>
              <w:t xml:space="preserve"> </w:t>
            </w:r>
            <w:proofErr w:type="spellStart"/>
            <w:r w:rsidR="006A77E5">
              <w:rPr>
                <w:rFonts w:ascii="Times New Roman" w:eastAsia="Lucida Sans Unicode" w:hAnsi="Times New Roman" w:cs="Times New Roman"/>
                <w:color w:val="000000"/>
                <w:sz w:val="24"/>
                <w:szCs w:val="24"/>
                <w:lang w:val="lv-LV" w:eastAsia="ar-SA"/>
              </w:rPr>
              <w:t>I.Vētra</w:t>
            </w:r>
            <w:proofErr w:type="spellEnd"/>
          </w:p>
        </w:tc>
      </w:tr>
    </w:tbl>
    <w:p w:rsidR="00131B2C" w:rsidRDefault="00131B2C" w:rsidP="00DA1BBF">
      <w:pPr>
        <w:spacing w:after="120"/>
      </w:pPr>
    </w:p>
    <w:sectPr w:rsidR="00131B2C" w:rsidSect="005D37EF">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7EF" w:rsidRDefault="005D37EF" w:rsidP="005D37EF">
      <w:pPr>
        <w:spacing w:after="0" w:line="240" w:lineRule="auto"/>
      </w:pPr>
      <w:r>
        <w:separator/>
      </w:r>
    </w:p>
  </w:endnote>
  <w:endnote w:type="continuationSeparator" w:id="0">
    <w:p w:rsidR="005D37EF" w:rsidRDefault="005D37EF" w:rsidP="005D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714"/>
      <w:docPartObj>
        <w:docPartGallery w:val="Page Numbers (Bottom of Page)"/>
        <w:docPartUnique/>
      </w:docPartObj>
    </w:sdtPr>
    <w:sdtEndPr>
      <w:rPr>
        <w:noProof/>
      </w:rPr>
    </w:sdtEndPr>
    <w:sdtContent>
      <w:p w:rsidR="005D37EF" w:rsidRDefault="005D37EF">
        <w:pPr>
          <w:pStyle w:val="Footer"/>
          <w:jc w:val="center"/>
        </w:pPr>
        <w:r>
          <w:fldChar w:fldCharType="begin"/>
        </w:r>
        <w:r>
          <w:instrText xml:space="preserve"> PAGE   \* MERGEFORMAT </w:instrText>
        </w:r>
        <w:r>
          <w:fldChar w:fldCharType="separate"/>
        </w:r>
        <w:r w:rsidR="00F4576B">
          <w:rPr>
            <w:noProof/>
          </w:rPr>
          <w:t>8</w:t>
        </w:r>
        <w:r>
          <w:rPr>
            <w:noProof/>
          </w:rPr>
          <w:fldChar w:fldCharType="end"/>
        </w:r>
      </w:p>
    </w:sdtContent>
  </w:sdt>
  <w:p w:rsidR="005D37EF" w:rsidRDefault="005D3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7EF" w:rsidRDefault="005D37EF" w:rsidP="005D37EF">
      <w:pPr>
        <w:spacing w:after="0" w:line="240" w:lineRule="auto"/>
      </w:pPr>
      <w:r>
        <w:separator/>
      </w:r>
    </w:p>
  </w:footnote>
  <w:footnote w:type="continuationSeparator" w:id="0">
    <w:p w:rsidR="005D37EF" w:rsidRDefault="005D37EF" w:rsidP="005D3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94A82"/>
    <w:multiLevelType w:val="hybridMultilevel"/>
    <w:tmpl w:val="66D45A6E"/>
    <w:lvl w:ilvl="0" w:tplc="29C0FD48">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B3CBD"/>
    <w:multiLevelType w:val="multilevel"/>
    <w:tmpl w:val="E18656CC"/>
    <w:lvl w:ilvl="0">
      <w:start w:val="15"/>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22"/>
  </w:num>
  <w:num w:numId="8">
    <w:abstractNumId w:val="9"/>
  </w:num>
  <w:num w:numId="9">
    <w:abstractNumId w:val="17"/>
  </w:num>
  <w:num w:numId="10">
    <w:abstractNumId w:val="16"/>
  </w:num>
  <w:num w:numId="11">
    <w:abstractNumId w:val="21"/>
  </w:num>
  <w:num w:numId="12">
    <w:abstractNumId w:val="18"/>
  </w:num>
  <w:num w:numId="13">
    <w:abstractNumId w:val="6"/>
  </w:num>
  <w:num w:numId="14">
    <w:abstractNumId w:val="7"/>
  </w:num>
  <w:num w:numId="15">
    <w:abstractNumId w:val="13"/>
  </w:num>
  <w:num w:numId="16">
    <w:abstractNumId w:val="8"/>
  </w:num>
  <w:num w:numId="17">
    <w:abstractNumId w:val="15"/>
  </w:num>
  <w:num w:numId="18">
    <w:abstractNumId w:val="20"/>
  </w:num>
  <w:num w:numId="19">
    <w:abstractNumId w:val="2"/>
  </w:num>
  <w:num w:numId="20">
    <w:abstractNumId w:val="3"/>
  </w:num>
  <w:num w:numId="21">
    <w:abstractNumId w:val="10"/>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41"/>
    <w:rsid w:val="0004727C"/>
    <w:rsid w:val="00126B41"/>
    <w:rsid w:val="00131B2C"/>
    <w:rsid w:val="00176D4A"/>
    <w:rsid w:val="001D6576"/>
    <w:rsid w:val="004D34F7"/>
    <w:rsid w:val="005D37EF"/>
    <w:rsid w:val="00646F2D"/>
    <w:rsid w:val="006676CC"/>
    <w:rsid w:val="006A77E5"/>
    <w:rsid w:val="006A7B11"/>
    <w:rsid w:val="007476BD"/>
    <w:rsid w:val="0076270D"/>
    <w:rsid w:val="0081553D"/>
    <w:rsid w:val="008B395B"/>
    <w:rsid w:val="009D5883"/>
    <w:rsid w:val="00A05558"/>
    <w:rsid w:val="00AB231C"/>
    <w:rsid w:val="00B62A27"/>
    <w:rsid w:val="00C73073"/>
    <w:rsid w:val="00DA1BBF"/>
    <w:rsid w:val="00F4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82574-91D5-4E1B-8870-E6BC0B5D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B11"/>
    <w:rPr>
      <w:color w:val="0563C1" w:themeColor="hyperlink"/>
      <w:u w:val="single"/>
    </w:rPr>
  </w:style>
  <w:style w:type="paragraph" w:styleId="ListParagraph">
    <w:name w:val="List Paragraph"/>
    <w:basedOn w:val="Normal"/>
    <w:uiPriority w:val="34"/>
    <w:qFormat/>
    <w:rsid w:val="008B395B"/>
    <w:pPr>
      <w:ind w:left="720"/>
      <w:contextualSpacing/>
    </w:pPr>
  </w:style>
  <w:style w:type="paragraph" w:styleId="Header">
    <w:name w:val="header"/>
    <w:basedOn w:val="Normal"/>
    <w:link w:val="HeaderChar"/>
    <w:uiPriority w:val="99"/>
    <w:unhideWhenUsed/>
    <w:rsid w:val="005D3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7EF"/>
  </w:style>
  <w:style w:type="paragraph" w:styleId="Footer">
    <w:name w:val="footer"/>
    <w:basedOn w:val="Normal"/>
    <w:link w:val="FooterChar"/>
    <w:uiPriority w:val="99"/>
    <w:unhideWhenUsed/>
    <w:rsid w:val="005D3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leg@inbox.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abuvinzenieris@inbox.lv" TargetMode="External"/><Relationship Id="rId4" Type="http://schemas.openxmlformats.org/officeDocument/2006/relationships/settings" Target="settings.xml"/><Relationship Id="rId9" Type="http://schemas.openxmlformats.org/officeDocument/2006/relationships/hyperlink" Target="mailto:arturs.dzerin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6C3E-72EB-467D-BF89-6A7E057B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4310</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61</cp:revision>
  <dcterms:created xsi:type="dcterms:W3CDTF">2016-09-27T10:34:00Z</dcterms:created>
  <dcterms:modified xsi:type="dcterms:W3CDTF">2016-09-30T12:31:00Z</dcterms:modified>
</cp:coreProperties>
</file>